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Аллея героев</w:t>
      </w:r>
    </w:p>
    <w:p>
      <w:pPr>
        <w:jc w:val="center"/>
      </w:pPr>
      <w:r>
        <w:rPr>
          <w:rFonts w:ascii="Arial" w:hAnsi="Arial" w:eastAsia="Arial"/>
          <w:b w:val="0"/>
          <w:color w:val="606667"/>
          <w:sz w:val="17"/>
        </w:rPr>
        <w:t>42.87695, 74.57581</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166911" cy="2232000"/>
            <wp:docPr id="1" name="Picture 1"/>
            <wp:cNvGraphicFramePr>
              <a:graphicFrameLocks noChangeAspect="1"/>
            </wp:cNvGraphicFramePr>
            <a:graphic>
              <a:graphicData uri="http://schemas.openxmlformats.org/drawingml/2006/picture">
                <pic:pic>
                  <pic:nvPicPr>
                    <pic:cNvPr id="0" name="aa80d3fe1373e277975e.jpg"/>
                    <pic:cNvPicPr/>
                  </pic:nvPicPr>
                  <pic:blipFill>
                    <a:blip r:embed="rId12"/>
                    <a:stretch>
                      <a:fillRect/>
                    </a:stretch>
                  </pic:blipFill>
                  <pic:spPr>
                    <a:xfrm>
                      <a:off x="0" y="0"/>
                      <a:ext cx="2166911"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42.87695, 74.57581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Alley of Heroes</w:t>
      </w:r>
    </w:p>
    <w:p>
      <w:pPr>
        <w:spacing w:after="100"/>
        <w:jc w:val="center"/>
      </w:pPr>
      <w:r>
        <w:rPr>
          <w:rFonts w:ascii="Arial" w:hAnsi="Arial" w:eastAsia="Arial"/>
          <w:b w:val="0"/>
          <w:color w:val="606667"/>
          <w:sz w:val="17"/>
        </w:rPr>
        <w:t>42.87695, 74.57581</w:t>
      </w:r>
    </w:p>
    <w:p>
      <w:pPr>
        <w:spacing w:before="0" w:after="20"/>
        <w:jc w:val="center"/>
      </w:pPr>
      <w:r>
        <w:drawing>
          <wp:inline xmlns:a="http://schemas.openxmlformats.org/drawingml/2006/main" xmlns:pic="http://schemas.openxmlformats.org/drawingml/2006/picture">
            <wp:extent cx="2166911" cy="2232000"/>
            <wp:docPr id="4" name="Picture 4" descr="Аллея героев" title="Аллея героев"/>
            <wp:cNvGraphicFramePr>
              <a:graphicFrameLocks noChangeAspect="1"/>
            </wp:cNvGraphicFramePr>
            <a:graphic>
              <a:graphicData uri="http://schemas.openxmlformats.org/drawingml/2006/picture">
                <pic:pic>
                  <pic:nvPicPr>
                    <pic:cNvPr id="0" name="aa80d3fe1373e277975e.jpg"/>
                    <pic:cNvPicPr/>
                  </pic:nvPicPr>
                  <pic:blipFill>
                    <a:blip r:embed="rId12"/>
                    <a:stretch>
                      <a:fillRect/>
                    </a:stretch>
                  </pic:blipFill>
                  <pic:spPr>
                    <a:xfrm>
                      <a:off x="0" y="0"/>
                      <a:ext cx="2166911" cy="2232000"/>
                    </a:xfrm>
                    <a:prstGeom prst="rect"/>
                  </pic:spPr>
                </pic:pic>
              </a:graphicData>
            </a:graphic>
          </wp:inline>
        </w:drawing>
      </w:r>
    </w:p>
    <w:p>
      <w:pPr>
        <w:spacing w:after="60"/>
        <w:jc w:val="center"/>
      </w:pPr>
      <w:r>
        <w:rPr>
          <w:rFonts w:ascii="Arial" w:hAnsi="Arial" w:eastAsia="Arial"/>
          <w:b w:val="0"/>
          <w:color w:val="606667"/>
          <w:sz w:val="15"/>
        </w:rPr>
        <w:t>Аллея героев</w:t>
      </w:r>
    </w:p>
    <w:p>
      <w:pPr>
        <w:keepNext/>
        <w:spacing w:before="40" w:after="20"/>
      </w:pPr>
      <w:r>
        <w:rPr>
          <w:rFonts w:ascii="Arial" w:hAnsi="Arial" w:eastAsia="Arial"/>
          <w:b/>
          <w:color w:val="B1863E"/>
          <w:sz w:val="16"/>
        </w:rPr>
        <w:t>ENGLISH</w:t>
      </w:r>
      <w:r>
        <w:rPr>
          <w:rFonts w:ascii="Arial" w:hAnsi="Arial" w:eastAsia="Arial"/>
          <w:b/>
          <w:color w:val="242C2F"/>
          <w:sz w:val="20"/>
        </w:rPr>
        <w:t xml:space="preserve">  Alley of Heroes</w:t>
      </w:r>
    </w:p>
    <w:p>
      <w:pPr>
        <w:widowControl/>
        <w:spacing w:before="0" w:after="60" w:line="247" w:lineRule="auto"/>
      </w:pPr>
      <w:r>
        <w:rPr>
          <w:rFonts w:ascii="Arial" w:hAnsi="Arial" w:eastAsia="Arial"/>
          <w:b w:val="0"/>
          <w:color w:val="242C2F"/>
          <w:sz w:val="19"/>
        </w:rPr>
        <w:t>﻿ Alley of Heroes The memorial was opened in 1975 in honor of the 30th anniversary of the Victory of the Soviet people over Nazi Germany. 6 busts of Heroes of the Soviet Union N.Ya. Ananyev, G.E. Konkin, I.V. Moskalenko, G.A. Petrenko, Ch. Tuleberdiev, D. Shopokov were installed. Photo from the album “City of Frunze”, 1978. On the memorial plate are the names of Kyrgyzstanis - Heroes of the Soviet Union and full holders of the Order of Glory. Pho</w:t>
      </w:r>
    </w:p>
    <w:p>
      <w:pPr>
        <w:spacing w:before="20" w:after="0"/>
      </w:pPr>
      <w:r>
        <w:rPr>
          <w:rFonts w:ascii="Arial" w:hAnsi="Arial" w:eastAsia="Arial"/>
          <w:b w:val="0"/>
          <w:color w:val="606667"/>
          <w:sz w:val="14"/>
        </w:rPr>
        <w:t>Source: https://bimap.su/description/frunze/477_Alleia_geroev.txt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42.87695, 74.57581</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А.А As.</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https://2gis.kg/bishkek/geo/15763294480498848/tab/photos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