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Улица Васильевская</w:t>
      </w:r>
    </w:p>
    <w:p>
      <w:pPr>
        <w:jc w:val="center"/>
      </w:pPr>
      <w:r>
        <w:rPr>
          <w:rFonts w:ascii="Arial" w:hAnsi="Arial" w:eastAsia="Arial"/>
          <w:b w:val="0"/>
          <w:color w:val="606667"/>
          <w:sz w:val="17"/>
        </w:rPr>
        <w:t>42.87899, 74.60462</w:t>
      </w:r>
    </w:p>
    <w:p>
      <w:pPr>
        <w:spacing w:before="80" w:after="20"/>
      </w:pPr>
      <w:r>
        <w:rPr>
          <w:rFonts w:ascii="Arial" w:hAnsi="Arial" w:eastAsia="Arial"/>
          <w:b/>
          <w:color w:val="772A33"/>
          <w:sz w:val="20"/>
        </w:rPr>
        <w:t>Тогда · Pishpek</w:t>
      </w:r>
    </w:p>
    <w:p>
      <w:pPr>
        <w:jc w:val="center"/>
      </w:pPr>
      <w:r>
        <w:drawing>
          <wp:inline xmlns:a="http://schemas.openxmlformats.org/drawingml/2006/main" xmlns:pic="http://schemas.openxmlformats.org/drawingml/2006/picture">
            <wp:extent cx="3336840" cy="2232000"/>
            <wp:docPr id="1" name="Picture 1"/>
            <wp:cNvGraphicFramePr>
              <a:graphicFrameLocks noChangeAspect="1"/>
            </wp:cNvGraphicFramePr>
            <a:graphic>
              <a:graphicData uri="http://schemas.openxmlformats.org/drawingml/2006/picture">
                <pic:pic>
                  <pic:nvPicPr>
                    <pic:cNvPr id="0" name="27664e53cc815cd5c6f0.jpg"/>
                    <pic:cNvPicPr/>
                  </pic:nvPicPr>
                  <pic:blipFill>
                    <a:blip r:embed="rId12"/>
                    <a:stretch>
                      <a:fillRect/>
                    </a:stretch>
                  </pic:blipFill>
                  <pic:spPr>
                    <a:xfrm>
                      <a:off x="0" y="0"/>
                      <a:ext cx="3336840"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Vasilyevskaya Street</w:t>
      </w:r>
    </w:p>
    <w:p>
      <w:pPr>
        <w:spacing w:after="100"/>
        <w:jc w:val="center"/>
      </w:pPr>
      <w:r>
        <w:rPr>
          <w:rFonts w:ascii="Arial" w:hAnsi="Arial" w:eastAsia="Arial"/>
          <w:b w:val="0"/>
          <w:color w:val="606667"/>
          <w:sz w:val="17"/>
        </w:rPr>
        <w:t>42.87899, 74.60462</w:t>
      </w:r>
    </w:p>
    <w:p>
      <w:pPr>
        <w:spacing w:before="0" w:after="20"/>
        <w:jc w:val="center"/>
      </w:pPr>
      <w:r>
        <w:drawing>
          <wp:inline xmlns:a="http://schemas.openxmlformats.org/drawingml/2006/main" xmlns:pic="http://schemas.openxmlformats.org/drawingml/2006/picture">
            <wp:extent cx="3336840" cy="2232000"/>
            <wp:docPr id="3" name="Picture 3" descr="Улица Васильевская" title="Улица Васильевская"/>
            <wp:cNvGraphicFramePr>
              <a:graphicFrameLocks noChangeAspect="1"/>
            </wp:cNvGraphicFramePr>
            <a:graphic>
              <a:graphicData uri="http://schemas.openxmlformats.org/drawingml/2006/picture">
                <pic:pic>
                  <pic:nvPicPr>
                    <pic:cNvPr id="0" name="27664e53cc815cd5c6f0.jpg"/>
                    <pic:cNvPicPr/>
                  </pic:nvPicPr>
                  <pic:blipFill>
                    <a:blip r:embed="rId12"/>
                    <a:stretch>
                      <a:fillRect/>
                    </a:stretch>
                  </pic:blipFill>
                  <pic:spPr>
                    <a:xfrm>
                      <a:off x="0" y="0"/>
                      <a:ext cx="3336840" cy="2232000"/>
                    </a:xfrm>
                    <a:prstGeom prst="rect"/>
                  </pic:spPr>
                </pic:pic>
              </a:graphicData>
            </a:graphic>
          </wp:inline>
        </w:drawing>
      </w:r>
    </w:p>
    <w:p>
      <w:pPr>
        <w:spacing w:after="60"/>
        <w:jc w:val="center"/>
      </w:pPr>
      <w:r>
        <w:rPr>
          <w:rFonts w:ascii="Arial" w:hAnsi="Arial" w:eastAsia="Arial"/>
          <w:b w:val="0"/>
          <w:color w:val="606667"/>
          <w:sz w:val="15"/>
        </w:rPr>
        <w:t>Улица Васильевская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Vasilyevskaya Street</w:t>
      </w:r>
    </w:p>
    <w:p>
      <w:pPr>
        <w:widowControl/>
        <w:spacing w:before="0" w:after="60" w:line="247" w:lineRule="auto"/>
      </w:pPr>
      <w:r>
        <w:rPr>
          <w:rFonts w:ascii="Arial" w:hAnsi="Arial" w:eastAsia="Arial"/>
          <w:b w:val="0"/>
          <w:color w:val="242C2F"/>
          <w:sz w:val="19"/>
        </w:rPr>
        <w:t xml:space="preserve">﻿ Western side of Vasilyevskaya Street, 30s of the twentieth century. Houses built according to the design of the architect A.P. Zenkov In 1926, construction began on several significant buildings designed by the architect Andrei Pavlovich Zenkov, with which the history of the city of Pishpek ends. On Vasilievskaya Street these were the buildings of a hotel and an agricultural bank. A.P. Zenkov was the first builder to combine national colors in </w:t>
      </w:r>
    </w:p>
    <w:p>
      <w:pPr>
        <w:spacing w:before="20" w:after="0"/>
      </w:pPr>
      <w:r>
        <w:rPr>
          <w:rFonts w:ascii="Arial" w:hAnsi="Arial" w:eastAsia="Arial"/>
          <w:b w:val="0"/>
          <w:color w:val="606667"/>
          <w:sz w:val="14"/>
        </w:rPr>
        <w:t>Source: https://bimap.su/description/pishpek/68_Zapadnaia_Vasilev.txt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42.87899, 74.60462</w:t>
      </w:r>
    </w:p>
    <w:p>
      <w:pPr>
        <w:spacing w:before="0" w:after="20"/>
        <w:jc w:val="center"/>
      </w:pPr>
      <w:r>
        <w:drawing>
          <wp:inline xmlns:a="http://schemas.openxmlformats.org/drawingml/2006/main" xmlns:pic="http://schemas.openxmlformats.org/drawingml/2006/picture">
            <wp:extent cx="4355121" cy="2232000"/>
            <wp:docPr id="4" name="Picture 4"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42.87899, 74.60462</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Ринат Ибрагимов</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https://2gis.kg/bishkek/geo/15763294480498712/tab/photos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