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Парк им.Фучика</w:t>
      </w:r>
    </w:p>
    <w:p>
      <w:pPr>
        <w:jc w:val="center"/>
      </w:pPr>
      <w:r>
        <w:rPr>
          <w:rFonts w:ascii="Arial" w:hAnsi="Arial" w:eastAsia="Arial"/>
          <w:b w:val="0"/>
          <w:color w:val="606667"/>
          <w:sz w:val="17"/>
        </w:rPr>
        <w:t>42.87287, 74.56258</w:t>
      </w:r>
    </w:p>
    <w:p>
      <w:pPr>
        <w:spacing w:before="80" w:after="20"/>
      </w:pPr>
      <w:r>
        <w:rPr>
          <w:rFonts w:ascii="Arial" w:hAnsi="Arial" w:eastAsia="Arial"/>
          <w:b/>
          <w:color w:val="772A33"/>
          <w:sz w:val="20"/>
        </w:rPr>
        <w:t>Тогда · Фрунзе</w:t>
      </w:r>
    </w:p>
    <w:p>
      <w:pPr>
        <w:jc w:val="center"/>
      </w:pPr>
      <w:r>
        <w:drawing>
          <wp:inline xmlns:a="http://schemas.openxmlformats.org/drawingml/2006/main" xmlns:pic="http://schemas.openxmlformats.org/drawingml/2006/picture">
            <wp:extent cx="1554428" cy="2232000"/>
            <wp:docPr id="1" name="Picture 1"/>
            <wp:cNvGraphicFramePr>
              <a:graphicFrameLocks noChangeAspect="1"/>
            </wp:cNvGraphicFramePr>
            <a:graphic>
              <a:graphicData uri="http://schemas.openxmlformats.org/drawingml/2006/picture">
                <pic:pic>
                  <pic:nvPicPr>
                    <pic:cNvPr id="0" name="104bdc389d1f0ad188d8.jpg"/>
                    <pic:cNvPicPr/>
                  </pic:nvPicPr>
                  <pic:blipFill>
                    <a:blip r:embed="rId12"/>
                    <a:stretch>
                      <a:fillRect/>
                    </a:stretch>
                  </pic:blipFill>
                  <pic:spPr>
                    <a:xfrm>
                      <a:off x="0" y="0"/>
                      <a:ext cx="1554428" cy="2232000"/>
                    </a:xfrm>
                    <a:prstGeom prst="rect"/>
                  </pic:spPr>
                </pic:pic>
              </a:graphicData>
            </a:graphic>
          </wp:inline>
        </w:drawing>
      </w:r>
    </w:p>
    <w:p>
      <w:pPr>
        <w:spacing w:before="80" w:after="20"/>
      </w:pPr>
      <w:r>
        <w:rPr>
          <w:rFonts w:ascii="Arial" w:hAnsi="Arial" w:eastAsia="Arial"/>
          <w:b/>
          <w:color w:val="1B5B5B"/>
          <w:sz w:val="20"/>
        </w:rPr>
        <w:t>Сейчас · Бишкек</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42.87287, 74.56258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Фучик паркы</w:t>
      </w:r>
    </w:p>
    <w:p>
      <w:pPr>
        <w:spacing w:after="100"/>
        <w:jc w:val="center"/>
      </w:pPr>
      <w:r>
        <w:rPr>
          <w:rFonts w:ascii="Arial" w:hAnsi="Arial" w:eastAsia="Arial"/>
          <w:b w:val="0"/>
          <w:color w:val="606667"/>
          <w:sz w:val="17"/>
        </w:rPr>
        <w:t>42.87287, 74.56258</w:t>
      </w:r>
    </w:p>
    <w:p>
      <w:pPr>
        <w:spacing w:before="0" w:after="20"/>
        <w:jc w:val="center"/>
      </w:pPr>
      <w:r>
        <w:drawing>
          <wp:inline xmlns:a="http://schemas.openxmlformats.org/drawingml/2006/main" xmlns:pic="http://schemas.openxmlformats.org/drawingml/2006/picture">
            <wp:extent cx="1554428" cy="2232000"/>
            <wp:docPr id="4" name="Picture 4" descr="Парк им.Фучика" title="Парк им.Фучика"/>
            <wp:cNvGraphicFramePr>
              <a:graphicFrameLocks noChangeAspect="1"/>
            </wp:cNvGraphicFramePr>
            <a:graphic>
              <a:graphicData uri="http://schemas.openxmlformats.org/drawingml/2006/picture">
                <pic:pic>
                  <pic:nvPicPr>
                    <pic:cNvPr id="0" name="104bdc389d1f0ad188d8.jpg"/>
                    <pic:cNvPicPr/>
                  </pic:nvPicPr>
                  <pic:blipFill>
                    <a:blip r:embed="rId12"/>
                    <a:stretch>
                      <a:fillRect/>
                    </a:stretch>
                  </pic:blipFill>
                  <pic:spPr>
                    <a:xfrm>
                      <a:off x="0" y="0"/>
                      <a:ext cx="1554428" cy="2232000"/>
                    </a:xfrm>
                    <a:prstGeom prst="rect"/>
                  </pic:spPr>
                </pic:pic>
              </a:graphicData>
            </a:graphic>
          </wp:inline>
        </w:drawing>
      </w:r>
    </w:p>
    <w:p>
      <w:pPr>
        <w:spacing w:after="60"/>
        <w:jc w:val="center"/>
      </w:pPr>
      <w:r>
        <w:rPr>
          <w:rFonts w:ascii="Arial" w:hAnsi="Arial" w:eastAsia="Arial"/>
          <w:b w:val="0"/>
          <w:color w:val="606667"/>
          <w:sz w:val="15"/>
        </w:rPr>
        <w:t>Парк им.Фучика · 1962 года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Фучик паркы</w:t>
      </w:r>
    </w:p>
    <w:p>
      <w:pPr>
        <w:widowControl/>
        <w:spacing w:before="0" w:after="60" w:line="247" w:lineRule="auto"/>
      </w:pPr>
      <w:r>
        <w:rPr>
          <w:rFonts w:ascii="Arial" w:hAnsi="Arial" w:eastAsia="Arial"/>
          <w:b w:val="0"/>
          <w:color w:val="242C2F"/>
          <w:sz w:val="19"/>
        </w:rPr>
        <w:t xml:space="preserve">﻿ Фучик паркы Фучик сейил багы, 1962-жылдагы сүрөт. Ал 1931-жылы Интергельпо кооперативинин ишканаларына жанаша жайгашкан жумушчу район үчүн парк катары негизделген. Аянты 8,5 гектар. Фучик паркынын кире беришиндеги борбордук арка. Марина Клабукованын сүрөтү. Көчөгө жана паркка Чехословакиянын улуттук баатыры, антифашист, жазуучу жана журналист, «Мойнуна сыйыртмак салынган репортаж» китебинин автору Юлиус Фучиктин ысымы ыйгарылган. «Адамдар, мен </w:t>
      </w:r>
    </w:p>
    <w:p>
      <w:pPr>
        <w:spacing w:before="20" w:after="0"/>
      </w:pPr>
      <w:r>
        <w:rPr>
          <w:rFonts w:ascii="Arial" w:hAnsi="Arial" w:eastAsia="Arial"/>
          <w:b w:val="0"/>
          <w:color w:val="606667"/>
          <w:sz w:val="14"/>
        </w:rPr>
        <w:t>Булак: https://bimap.su/description/frunze/462_Park62.txt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42.87287, 74.56258</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Boni Sansaro</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pPr>
        <w:spacing w:before="20" w:after="0"/>
      </w:pPr>
      <w:r>
        <w:rPr>
          <w:rFonts w:ascii="Arial" w:hAnsi="Arial" w:eastAsia="Arial"/>
          <w:b w:val="0"/>
          <w:color w:val="606667"/>
          <w:sz w:val="14"/>
        </w:rPr>
        <w:t>Булак: https://2gis.kg/bishkek/geo/15763281595597175/tab/photos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