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shd w:fill="1B5B5B"/>
      </w:pPr>
      <w:r>
        <w:rPr>
          <w:rFonts w:ascii="Arial" w:hAnsi="Arial" w:eastAsia="Arial"/>
          <w:b/>
          <w:color w:val="FFFFFF"/>
          <w:sz w:val="24"/>
        </w:rPr>
        <w:t xml:space="preserve">  ТОГДА / СЕЙЧАС  </w:t>
      </w:r>
    </w:p>
    <w:p>
      <w:pPr>
        <w:jc w:val="center"/>
      </w:pPr>
      <w:r>
        <w:rPr>
          <w:rFonts w:ascii="Arial" w:hAnsi="Arial" w:eastAsia="Arial"/>
          <w:b/>
          <w:color w:val="242C2F"/>
          <w:sz w:val="40"/>
        </w:rPr>
        <w:t>Ботсад</w:t>
      </w:r>
    </w:p>
    <w:p>
      <w:pPr>
        <w:jc w:val="center"/>
      </w:pPr>
      <w:r>
        <w:rPr>
          <w:rFonts w:ascii="Arial" w:hAnsi="Arial" w:eastAsia="Arial"/>
          <w:b w:val="0"/>
          <w:color w:val="606667"/>
          <w:sz w:val="17"/>
        </w:rPr>
        <w:t>42.85833, 74.59009</w:t>
      </w:r>
    </w:p>
    <w:p>
      <w:pPr>
        <w:spacing w:before="80" w:after="20"/>
      </w:pPr>
      <w:r>
        <w:rPr>
          <w:rFonts w:ascii="Arial" w:hAnsi="Arial" w:eastAsia="Arial"/>
          <w:b/>
          <w:color w:val="772A33"/>
          <w:sz w:val="20"/>
        </w:rPr>
        <w:t>Тогда · Фрунзе</w:t>
      </w:r>
    </w:p>
    <w:p>
      <w:pPr>
        <w:jc w:val="center"/>
      </w:pPr>
      <w:r>
        <w:drawing>
          <wp:inline xmlns:a="http://schemas.openxmlformats.org/drawingml/2006/main" xmlns:pic="http://schemas.openxmlformats.org/drawingml/2006/picture">
            <wp:extent cx="2813445" cy="2232000"/>
            <wp:docPr id="1" name="Picture 1"/>
            <wp:cNvGraphicFramePr>
              <a:graphicFrameLocks noChangeAspect="1"/>
            </wp:cNvGraphicFramePr>
            <a:graphic>
              <a:graphicData uri="http://schemas.openxmlformats.org/drawingml/2006/picture">
                <pic:pic>
                  <pic:nvPicPr>
                    <pic:cNvPr id="0" name="e56256f51c2e13f02c93.jpg"/>
                    <pic:cNvPicPr/>
                  </pic:nvPicPr>
                  <pic:blipFill>
                    <a:blip r:embed="rId12"/>
                    <a:stretch>
                      <a:fillRect/>
                    </a:stretch>
                  </pic:blipFill>
                  <pic:spPr>
                    <a:xfrm>
                      <a:off x="0" y="0"/>
                      <a:ext cx="2813445" cy="2232000"/>
                    </a:xfrm>
                    <a:prstGeom prst="rect"/>
                  </pic:spPr>
                </pic:pic>
              </a:graphicData>
            </a:graphic>
          </wp:inline>
        </w:drawing>
      </w:r>
    </w:p>
    <w:p>
      <w:pPr>
        <w:spacing w:before="80" w:after="20"/>
      </w:pPr>
      <w:r>
        <w:rPr>
          <w:rFonts w:ascii="Arial" w:hAnsi="Arial" w:eastAsia="Arial"/>
          <w:b/>
          <w:color w:val="1B5B5B"/>
          <w:sz w:val="20"/>
        </w:rPr>
        <w:t>Сейчас · Бишкек</w:t>
      </w:r>
    </w:p>
    <w:p>
      <w:pPr>
        <w:jc w:val="center"/>
      </w:pPr>
      <w:r>
        <w:drawing>
          <wp:inline xmlns:a="http://schemas.openxmlformats.org/drawingml/2006/main" xmlns:pic="http://schemas.openxmlformats.org/drawingml/2006/picture">
            <wp:extent cx="4355121" cy="2232000"/>
            <wp:docPr id="2" name="Picture 2"/>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r>
        <w:br w:type="page"/>
      </w:r>
    </w:p>
    <w:p>
      <w:pPr>
        <w:spacing w:before="0" w:after="100"/>
        <w:jc w:val="center"/>
        <w:shd w:fill="7E4B28"/>
      </w:pPr>
      <w:r>
        <w:rPr>
          <w:rFonts w:ascii="Arial" w:hAnsi="Arial" w:eastAsia="Arial"/>
          <w:b/>
          <w:color w:val="FFFFFF"/>
          <w:sz w:val="24"/>
        </w:rPr>
        <w:t xml:space="preserve">  ПИШПЕК  </w:t>
      </w:r>
    </w:p>
    <w:p>
      <w:pPr>
        <w:spacing w:before="0" w:after="40"/>
        <w:jc w:val="center"/>
      </w:pPr>
      <w:r>
        <w:rPr>
          <w:rFonts w:ascii="Arial" w:hAnsi="Arial" w:eastAsia="Arial"/>
          <w:b/>
          <w:color w:val="7E4B28"/>
          <w:sz w:val="34"/>
        </w:rPr>
        <w:t>Бул доор боюнча маалымат азырынча табыла элек</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Пишпек" title="Пишпек"/>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r>
        <w:br w:type="page"/>
      </w:r>
    </w:p>
    <w:p>
      <w:pPr>
        <w:spacing w:before="0" w:after="100"/>
        <w:jc w:val="center"/>
        <w:shd w:fill="772A33"/>
      </w:pPr>
      <w:r>
        <w:rPr>
          <w:rFonts w:ascii="Arial" w:hAnsi="Arial" w:eastAsia="Arial"/>
          <w:b/>
          <w:color w:val="FFFFFF"/>
          <w:sz w:val="24"/>
        </w:rPr>
        <w:t xml:space="preserve">  ФРУНЗЕ  </w:t>
      </w:r>
    </w:p>
    <w:p>
      <w:pPr>
        <w:spacing w:before="0" w:after="40"/>
        <w:jc w:val="center"/>
      </w:pPr>
      <w:r>
        <w:rPr>
          <w:rFonts w:ascii="Arial" w:hAnsi="Arial" w:eastAsia="Arial"/>
          <w:b/>
          <w:color w:val="772A33"/>
          <w:sz w:val="34"/>
        </w:rPr>
        <w:t>Ботаникалык бакча</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2813445" cy="2232000"/>
            <wp:docPr id="4" name="Picture 4" descr="Ботсад" title="Ботсад"/>
            <wp:cNvGraphicFramePr>
              <a:graphicFrameLocks noChangeAspect="1"/>
            </wp:cNvGraphicFramePr>
            <a:graphic>
              <a:graphicData uri="http://schemas.openxmlformats.org/drawingml/2006/picture">
                <pic:pic>
                  <pic:nvPicPr>
                    <pic:cNvPr id="0" name="e56256f51c2e13f02c93.jpg"/>
                    <pic:cNvPicPr/>
                  </pic:nvPicPr>
                  <pic:blipFill>
                    <a:blip r:embed="rId12"/>
                    <a:stretch>
                      <a:fillRect/>
                    </a:stretch>
                  </pic:blipFill>
                  <pic:spPr>
                    <a:xfrm>
                      <a:off x="0" y="0"/>
                      <a:ext cx="2813445" cy="2232000"/>
                    </a:xfrm>
                    <a:prstGeom prst="rect"/>
                  </pic:spPr>
                </pic:pic>
              </a:graphicData>
            </a:graphic>
          </wp:inline>
        </w:drawing>
      </w:r>
    </w:p>
    <w:p>
      <w:pPr>
        <w:spacing w:after="60"/>
        <w:jc w:val="center"/>
      </w:pPr>
      <w:r>
        <w:rPr>
          <w:rFonts w:ascii="Arial" w:hAnsi="Arial" w:eastAsia="Arial"/>
          <w:b w:val="0"/>
          <w:color w:val="606667"/>
          <w:sz w:val="15"/>
        </w:rPr>
        <w:t>Ботсад · Виктора Глумского</w:t>
      </w:r>
    </w:p>
    <w:p>
      <w:pPr>
        <w:keepNext/>
        <w:spacing w:before="40" w:after="20"/>
      </w:pPr>
      <w:r>
        <w:rPr>
          <w:rFonts w:ascii="Arial" w:hAnsi="Arial" w:eastAsia="Arial"/>
          <w:b/>
          <w:color w:val="B1863E"/>
          <w:sz w:val="16"/>
        </w:rPr>
        <w:t>КЫРГЫЗЧА</w:t>
      </w:r>
      <w:r>
        <w:rPr>
          <w:rFonts w:ascii="Arial" w:hAnsi="Arial" w:eastAsia="Arial"/>
          <w:b/>
          <w:color w:val="242C2F"/>
          <w:sz w:val="20"/>
        </w:rPr>
        <w:t xml:space="preserve">  Ботаникалык бакча</w:t>
      </w:r>
    </w:p>
    <w:p>
      <w:pPr>
        <w:widowControl/>
        <w:spacing w:before="0" w:after="60" w:line="247" w:lineRule="auto"/>
      </w:pPr>
      <w:r>
        <w:rPr>
          <w:rFonts w:ascii="Arial" w:hAnsi="Arial" w:eastAsia="Arial"/>
          <w:b w:val="0"/>
          <w:color w:val="242C2F"/>
          <w:sz w:val="19"/>
        </w:rPr>
        <w:t>﻿ Ботаникалык бакча. Дендропарк Темир жолдун үстүндө, Ала-Арча дарыясынын жайылмасынын катуу шагыл таштарында 1938-39-жылдары Ботаникалык бактын жашыл кварталдары төшөлгөн (негиздөөчүлөрү И.В. Выходцев, Е.В. Никитина, Г.П. Свищев, 1939). Бакчанын парк бөлүгү жана гүлзарлар 20 гектар жерде жайгашкан. Бардык иштер кол менен аткарылып, араба менен топурак ташылып, таш, брусчатка алынып кеткен. Бул ачык асман алдындагы өсүмдүк музейине дүйнөнүн ар ка</w:t>
      </w:r>
    </w:p>
    <w:p>
      <w:pPr>
        <w:spacing w:before="20" w:after="0"/>
      </w:pPr>
      <w:r>
        <w:rPr>
          <w:rFonts w:ascii="Arial" w:hAnsi="Arial" w:eastAsia="Arial"/>
          <w:b w:val="0"/>
          <w:color w:val="606667"/>
          <w:sz w:val="14"/>
        </w:rPr>
        <w:t>Булак: https://bimap.su/description/frunze/444_Botsad.txt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БИШКЕК  </w:t>
      </w:r>
    </w:p>
    <w:p>
      <w:pPr>
        <w:spacing w:before="0" w:after="40"/>
        <w:jc w:val="center"/>
      </w:pPr>
      <w:r>
        <w:rPr>
          <w:rFonts w:ascii="Arial" w:hAnsi="Arial" w:eastAsia="Arial"/>
          <w:b/>
          <w:color w:val="1B5B5B"/>
          <w:sz w:val="34"/>
        </w:rPr>
        <w:t>Бул доор боюнча маалымат азырынча табыла элек</w:t>
      </w:r>
    </w:p>
    <w:p>
      <w:pPr>
        <w:spacing w:after="100"/>
        <w:jc w:val="center"/>
      </w:pPr>
      <w:r>
        <w:rPr>
          <w:rFonts w:ascii="Arial" w:hAnsi="Arial" w:eastAsia="Arial"/>
          <w:b w:val="0"/>
          <w:color w:val="606667"/>
          <w:sz w:val="17"/>
        </w:rPr>
        <w:t>42.85833, 74.59009</w:t>
      </w:r>
    </w:p>
    <w:p>
      <w:pPr>
        <w:spacing w:before="0" w:after="20"/>
        <w:jc w:val="center"/>
      </w:pPr>
      <w:r>
        <w:drawing>
          <wp:inline xmlns:a="http://schemas.openxmlformats.org/drawingml/2006/main" xmlns:pic="http://schemas.openxmlformats.org/drawingml/2006/picture">
            <wp:extent cx="4355121" cy="2232000"/>
            <wp:docPr id="5" name="Picture 5" descr="Современный вид из Wikimedia Commons" title="Современный вид из Wikimedia Commons"/>
            <wp:cNvGraphicFramePr>
              <a:graphicFrameLocks noChangeAspect="1"/>
            </wp:cNvGraphicFramePr>
            <a:graphic>
              <a:graphicData uri="http://schemas.openxmlformats.org/drawingml/2006/picture">
                <pic:pic>
                  <pic:nvPicPr>
                    <pic:cNvPr id="0" name="image.png"/>
                    <pic:cNvPicPr/>
                  </pic:nvPicPr>
                  <pic:blipFill>
                    <a:blip r:embed="rId13"/>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Современный вид из Wikimedia Commons · Hansjoerg Eberle</w:t>
      </w:r>
    </w:p>
    <w:p>
      <w:pPr>
        <w:keepNext/>
        <w:spacing w:before="40" w:after="20"/>
      </w:pPr>
      <w:r>
        <w:rPr>
          <w:rFonts w:ascii="Arial" w:hAnsi="Arial" w:eastAsia="Arial"/>
          <w:b/>
          <w:color w:val="B1863E"/>
          <w:sz w:val="16"/>
        </w:rPr>
        <w:t>КЫРГЫЗЧА</w:t>
      </w:r>
    </w:p>
    <w:p>
      <w:pPr>
        <w:widowControl/>
        <w:spacing w:before="0" w:after="60" w:line="247" w:lineRule="auto"/>
      </w:pPr>
      <w:r>
        <w:rPr>
          <w:rFonts w:ascii="Arial" w:hAnsi="Arial" w:eastAsia="Arial"/>
          <w:b w:val="0"/>
          <w:color w:val="606667"/>
          <w:sz w:val="19"/>
        </w:rPr>
        <w:t>Бул доор боюнча маалымат азырынча табыла элек.</w:t>
      </w:r>
    </w:p>
    <w:p>
      <w:pPr>
        <w:spacing w:before="20" w:after="0"/>
      </w:pPr>
      <w:r>
        <w:rPr>
          <w:rFonts w:ascii="Arial" w:hAnsi="Arial" w:eastAsia="Arial"/>
          <w:b w:val="0"/>
          <w:color w:val="606667"/>
          <w:sz w:val="14"/>
        </w:rPr>
        <w:t>Булак: https://commons.wikimedia.org/wiki/Birinchi_May_District,_Bishkek,_Kyrgyzstan_-_panoramio_(1).jpg · Wikimedia Commons</w:t>
      </w:r>
    </w:p>
    <w:p>
      <w:pPr>
        <w:spacing w:before="0" w:after="0"/>
      </w:pPr>
      <w:r>
        <w:rPr>
          <w:rFonts w:ascii="Arial" w:hAnsi="Arial" w:eastAsia="Arial"/>
          <w:b w:val="0"/>
          <w:color w:val="606667"/>
          <w:sz w:val="14"/>
        </w:rPr>
        <w:t>Лицензия Wikimedia Commons: CC BY 3.0</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4</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jpg"/><Relationship Id="rId13" Type="http://schemas.openxmlformats.org/officeDocument/2006/relationships/image" Target="media/image2.pn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