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Дортранспроект</w:t>
      </w:r>
    </w:p>
    <w:p>
      <w:pPr>
        <w:jc w:val="center"/>
      </w:pPr>
      <w:r>
        <w:rPr>
          <w:rFonts w:ascii="Arial" w:hAnsi="Arial" w:eastAsia="Arial"/>
          <w:b w:val="0"/>
          <w:color w:val="606667"/>
          <w:sz w:val="17"/>
        </w:rPr>
        <w:t>42.84889, 74.58708</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427029" cy="2232000"/>
            <wp:docPr id="1" name="Picture 1"/>
            <wp:cNvGraphicFramePr>
              <a:graphicFrameLocks noChangeAspect="1"/>
            </wp:cNvGraphicFramePr>
            <a:graphic>
              <a:graphicData uri="http://schemas.openxmlformats.org/drawingml/2006/picture">
                <pic:pic>
                  <pic:nvPicPr>
                    <pic:cNvPr id="0" name="d0583a888b8674f9447c.jpg"/>
                    <pic:cNvPicPr/>
                  </pic:nvPicPr>
                  <pic:blipFill>
                    <a:blip r:embed="rId12"/>
                    <a:stretch>
                      <a:fillRect/>
                    </a:stretch>
                  </pic:blipFill>
                  <pic:spPr>
                    <a:xfrm>
                      <a:off x="0" y="0"/>
                      <a:ext cx="2427029"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42.84889, 74.58708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Dortransproekt</w:t>
      </w:r>
    </w:p>
    <w:p>
      <w:pPr>
        <w:spacing w:after="100"/>
        <w:jc w:val="center"/>
      </w:pPr>
      <w:r>
        <w:rPr>
          <w:rFonts w:ascii="Arial" w:hAnsi="Arial" w:eastAsia="Arial"/>
          <w:b w:val="0"/>
          <w:color w:val="606667"/>
          <w:sz w:val="17"/>
        </w:rPr>
        <w:t>42.84889, 74.58708</w:t>
      </w:r>
    </w:p>
    <w:p>
      <w:pPr>
        <w:spacing w:before="0" w:after="20"/>
        <w:jc w:val="center"/>
      </w:pPr>
      <w:r>
        <w:drawing>
          <wp:inline xmlns:a="http://schemas.openxmlformats.org/drawingml/2006/main" xmlns:pic="http://schemas.openxmlformats.org/drawingml/2006/picture">
            <wp:extent cx="2427029" cy="2232000"/>
            <wp:docPr id="4" name="Picture 4" descr="Дортранспроект" title="Дортранспроект"/>
            <wp:cNvGraphicFramePr>
              <a:graphicFrameLocks noChangeAspect="1"/>
            </wp:cNvGraphicFramePr>
            <a:graphic>
              <a:graphicData uri="http://schemas.openxmlformats.org/drawingml/2006/picture">
                <pic:pic>
                  <pic:nvPicPr>
                    <pic:cNvPr id="0" name="d0583a888b8674f9447c.jpg"/>
                    <pic:cNvPicPr/>
                  </pic:nvPicPr>
                  <pic:blipFill>
                    <a:blip r:embed="rId12"/>
                    <a:stretch>
                      <a:fillRect/>
                    </a:stretch>
                  </pic:blipFill>
                  <pic:spPr>
                    <a:xfrm>
                      <a:off x="0" y="0"/>
                      <a:ext cx="2427029" cy="2232000"/>
                    </a:xfrm>
                    <a:prstGeom prst="rect"/>
                  </pic:spPr>
                </pic:pic>
              </a:graphicData>
            </a:graphic>
          </wp:inline>
        </w:drawing>
      </w:r>
    </w:p>
    <w:p>
      <w:pPr>
        <w:spacing w:after="60"/>
        <w:jc w:val="center"/>
      </w:pPr>
      <w:r>
        <w:rPr>
          <w:rFonts w:ascii="Arial" w:hAnsi="Arial" w:eastAsia="Arial"/>
          <w:b w:val="0"/>
          <w:color w:val="606667"/>
          <w:sz w:val="15"/>
        </w:rPr>
        <w:t>Дортранспроект</w:t>
      </w:r>
    </w:p>
    <w:p>
      <w:pPr>
        <w:keepNext/>
        <w:spacing w:before="40" w:after="20"/>
      </w:pPr>
      <w:r>
        <w:rPr>
          <w:rFonts w:ascii="Arial" w:hAnsi="Arial" w:eastAsia="Arial"/>
          <w:b/>
          <w:color w:val="B1863E"/>
          <w:sz w:val="16"/>
        </w:rPr>
        <w:t>ENGLISH</w:t>
      </w:r>
      <w:r>
        <w:rPr>
          <w:rFonts w:ascii="Arial" w:hAnsi="Arial" w:eastAsia="Arial"/>
          <w:b/>
          <w:color w:val="242C2F"/>
          <w:sz w:val="20"/>
        </w:rPr>
        <w:t xml:space="preserve">  Dortransproekt</w:t>
      </w:r>
    </w:p>
    <w:p>
      <w:pPr>
        <w:widowControl/>
        <w:spacing w:before="0" w:after="60" w:line="247" w:lineRule="auto"/>
      </w:pPr>
      <w:r>
        <w:rPr>
          <w:rFonts w:ascii="Arial" w:hAnsi="Arial" w:eastAsia="Arial"/>
          <w:b w:val="0"/>
          <w:color w:val="242C2F"/>
          <w:sz w:val="19"/>
        </w:rPr>
        <w:t>﻿ Dortransproekt Design Institute of Road Transport Construction. Architects G. Kutateladze, K. Sarbanov, R. Moskov. 1973 In the same building there were the Republican Committee of the Trade Union of Motor Transport and Highway Workers and the Institute of Physiology and Experimental Pathology of High Mountains of the Academy of Sciences of the Kyrgyz SSR. Today the building houses the Kyrgyz-Turkish Manas University.</w:t>
      </w:r>
    </w:p>
    <w:p>
      <w:pPr>
        <w:spacing w:before="20" w:after="0"/>
      </w:pPr>
      <w:r>
        <w:rPr>
          <w:rFonts w:ascii="Arial" w:hAnsi="Arial" w:eastAsia="Arial"/>
          <w:b w:val="0"/>
          <w:color w:val="606667"/>
          <w:sz w:val="14"/>
        </w:rPr>
        <w:t>Source: https://bimap.su/description/frunze/426_Dortrans.txt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42.84889, 74.58708</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salima kanalbekova</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https://2gis.kg/bishkek/firm/70000001019352779/tab/photos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