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42.88650, 74.60965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Palace of Pioneers</w:t>
      </w:r>
    </w:p>
    <w:p>
      <w:pPr>
        <w:spacing w:after="100"/>
        <w:jc w:val="center"/>
      </w:pPr>
      <w:r>
        <w:rPr>
          <w:rFonts w:ascii="Arial" w:hAnsi="Arial" w:eastAsia="Arial"/>
          <w:b w:val="0"/>
          <w:color w:val="606667"/>
          <w:sz w:val="17"/>
        </w:rPr>
        <w:t>42.88650, 74.60965</w:t>
      </w:r>
    </w:p>
    <w:p>
      <w:pPr>
        <w:spacing w:before="0" w:after="20"/>
        <w:jc w:val="center"/>
      </w:pPr>
      <w:r/>
      <w:r>
        <w:drawing>
          <wp:inline xmlns:a="http://schemas.openxmlformats.org/drawingml/2006/main" xmlns:pic="http://schemas.openxmlformats.org/drawingml/2006/picture">
            <wp:extent cx="4564944" cy="2232000"/>
            <wp:docPr id="2" name="Picture 2" descr="Дворец пионеров" title="Дворец пионеров"/>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564944" cy="2232000"/>
                    </a:xfrm>
                    <a:prstGeom prst="rect"/>
                  </pic:spPr>
                </pic:pic>
              </a:graphicData>
            </a:graphic>
          </wp:inline>
        </w:drawing>
      </w:r>
    </w:p>
    <w:p>
      <w:pPr>
        <w:spacing w:after="60"/>
        <w:jc w:val="center"/>
      </w:pPr>
      <w:r>
        <w:rPr>
          <w:rFonts w:ascii="Arial" w:hAnsi="Arial" w:eastAsia="Arial"/>
          <w:b w:val="0"/>
          <w:color w:val="606667"/>
          <w:sz w:val="15"/>
        </w:rPr>
        <w:t>Дворец пионеров</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Palace of Pioneers</w:t>
      </w:r>
    </w:p>
    <w:p>
      <w:pPr>
        <w:widowControl/>
        <w:spacing w:before="0" w:after="60" w:line="247" w:lineRule="auto"/>
      </w:pPr>
      <w:r>
        <w:rPr>
          <w:rFonts w:ascii="Arial" w:hAnsi="Arial" w:eastAsia="Arial"/>
          <w:b w:val="0"/>
          <w:color w:val="242C2F"/>
          <w:sz w:val="19"/>
        </w:rPr>
        <w:t>﻿ Palace of Pioneers Construction of the building began in 1939 according to the design of the architect F.P. Steblin. Construction was completed in 1951 according to the design of architect V.E. Nusov.</w:t>
      </w:r>
    </w:p>
    <w:p>
      <w:pPr>
        <w:spacing w:before="20" w:after="0"/>
      </w:pPr>
      <w:r>
        <w:rPr>
          <w:rFonts w:ascii="Arial" w:hAnsi="Arial" w:eastAsia="Arial"/>
          <w:b w:val="0"/>
          <w:color w:val="606667"/>
          <w:sz w:val="14"/>
        </w:rPr>
        <w:t>Source: https://bimap.su/description/frunze/327_Dvorez_pionerov.txt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42.88650, 74.60965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