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Өнөр жай министрликтеринин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Дом промышленных министерств" title="Дом промышленных министерст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79366003177e3fa89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промышленных министерств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Өнөр жай министрликтеринин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Өнөр жай министрликтеринин үйү Өнөр жай министрликтеринин үйү. Архитектор Е.Писарская, 1966. Архитектор Евгений Гаврилович Писарской (1918–2013). Фрунзе шаарындагы көптөгөн долбоорлордун автору: Кирпотребсоюздун имараты (анын биринчи долбоору), Тубин институту, ВДНХ, Медицина институту, Дене тарбия институту, Политехникалык техникум, Соода техникумы, Машина куруу техникуму, Сүрөтчүлөр үйү, эски аэровокзалдын имараты жана башка көптөгөн имаратта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https://bimap.su/description/frunze/299_Dom_minist.txt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42.87555, 74.60881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