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PISHPEK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42.87310, 74.60567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Pishpek" title="Pishp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FRUNZE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Kombank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42.87310, 74.60567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2976000" cy="2232000"/>
            <wp:docPr id="2" name="Picture 2" descr="Комбанк" title="Комбан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df0424c710c53b46265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976000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Комбанк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  <w:r>
        <w:rPr>
          <w:rFonts w:ascii="Arial" w:hAnsi="Arial" w:eastAsia="Arial"/>
          <w:b/>
          <w:color w:val="242C2F"/>
          <w:sz w:val="20"/>
        </w:rPr>
        <w:t xml:space="preserve">  Kombank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﻿ Kombank Bank building built in 1936. During the renovation of the building, the 1936 USSR coat of arms was removed and replaced with the coat of arms of the 50s.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Source: https://bimap.su/description/frunze/292_Kombank.txt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BISHKEK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No information has been found for this period yet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42.87310, 74.60567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Bishkek" title="Bishkek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ENGLISH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No information has been found for this period yet.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