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42.84094, 74.59528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Cafe "Bermet"</w:t>
      </w:r>
    </w:p>
    <w:p>
      <w:pPr>
        <w:spacing w:after="100"/>
        <w:jc w:val="center"/>
      </w:pPr>
      <w:r>
        <w:rPr>
          <w:rFonts w:ascii="Arial" w:hAnsi="Arial" w:eastAsia="Arial"/>
          <w:b w:val="0"/>
          <w:color w:val="606667"/>
          <w:sz w:val="17"/>
        </w:rPr>
        <w:t>42.84094, 74.59528</w:t>
      </w:r>
    </w:p>
    <w:p>
      <w:pPr>
        <w:spacing w:before="0" w:after="20"/>
        <w:jc w:val="center"/>
      </w:pPr>
      <w:r>
        <w:drawing>
          <wp:inline xmlns:a="http://schemas.openxmlformats.org/drawingml/2006/main" xmlns:pic="http://schemas.openxmlformats.org/drawingml/2006/picture">
            <wp:extent cx="3373557" cy="2232000"/>
            <wp:docPr id="2" name="Picture 2" descr="Кафе «Бермет»" title="Кафе «Бермет»"/>
            <wp:cNvGraphicFramePr>
              <a:graphicFrameLocks noChangeAspect="1"/>
            </wp:cNvGraphicFramePr>
            <a:graphic>
              <a:graphicData uri="http://schemas.openxmlformats.org/drawingml/2006/picture">
                <pic:pic>
                  <pic:nvPicPr>
                    <pic:cNvPr id="0" name="2be8af2425e33d32e74a.jpg"/>
                    <pic:cNvPicPr/>
                  </pic:nvPicPr>
                  <pic:blipFill>
                    <a:blip r:embed="rId13"/>
                    <a:stretch>
                      <a:fillRect/>
                    </a:stretch>
                  </pic:blipFill>
                  <pic:spPr>
                    <a:xfrm>
                      <a:off x="0" y="0"/>
                      <a:ext cx="3373557" cy="2232000"/>
                    </a:xfrm>
                    <a:prstGeom prst="rect"/>
                  </pic:spPr>
                </pic:pic>
              </a:graphicData>
            </a:graphic>
          </wp:inline>
        </w:drawing>
      </w:r>
    </w:p>
    <w:p>
      <w:pPr>
        <w:spacing w:after="60"/>
        <w:jc w:val="center"/>
      </w:pPr>
      <w:r>
        <w:rPr>
          <w:rFonts w:ascii="Arial" w:hAnsi="Arial" w:eastAsia="Arial"/>
          <w:b w:val="0"/>
          <w:color w:val="606667"/>
          <w:sz w:val="15"/>
        </w:rPr>
        <w:t>Кафе «Бермет»</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Cafe "Bermet"</w:t>
      </w:r>
    </w:p>
    <w:p>
      <w:pPr>
        <w:widowControl/>
        <w:spacing w:before="0" w:after="60" w:line="247" w:lineRule="auto"/>
      </w:pPr>
      <w:r>
        <w:rPr>
          <w:rFonts w:ascii="Arial" w:hAnsi="Arial" w:eastAsia="Arial"/>
          <w:b w:val="0"/>
          <w:color w:val="242C2F"/>
          <w:sz w:val="19"/>
        </w:rPr>
        <w:t>﻿ Cafe "Bermet" is located in the Park "Friendship" The park was founded in 1957 as an arboretum of the Botanical Garden of the Academy of Sciences of the Kyrgyz SSR. In 1967, the arboretum was transferred to the jurisdiction of the city executive committee as the Park of Culture and Recreation named after the 50th Anniversary of the USSR, in 1972 it was renamed the Park of Culture and Recreation “Druzhba” (now Ata-Turk Park). The central alley i</w:t>
      </w:r>
    </w:p>
    <w:p>
      <w:pPr>
        <w:spacing w:before="20" w:after="0"/>
      </w:pPr>
      <w:r>
        <w:rPr>
          <w:rFonts w:ascii="Arial" w:hAnsi="Arial" w:eastAsia="Arial"/>
          <w:b w:val="0"/>
          <w:color w:val="606667"/>
          <w:sz w:val="14"/>
        </w:rPr>
        <w:t>Source: https://bimap.su/description/frunze/275_Bermet.txt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42.84094, 74.59528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