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42.87916, 74.61695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Nakhalovka</w:t>
      </w:r>
    </w:p>
    <w:p>
      <w:pPr>
        <w:spacing w:after="100"/>
        <w:jc w:val="center"/>
      </w:pPr>
      <w:r>
        <w:rPr>
          <w:rFonts w:ascii="Arial" w:hAnsi="Arial" w:eastAsia="Arial"/>
          <w:b w:val="0"/>
          <w:color w:val="606667"/>
          <w:sz w:val="17"/>
        </w:rPr>
        <w:t>42.87916, 74.61695</w:t>
      </w:r>
    </w:p>
    <w:p>
      <w:pPr>
        <w:spacing w:before="0" w:after="20"/>
        <w:jc w:val="center"/>
      </w:pPr>
      <w:r>
        <w:drawing>
          <wp:inline xmlns:a="http://schemas.openxmlformats.org/drawingml/2006/main" xmlns:pic="http://schemas.openxmlformats.org/drawingml/2006/picture">
            <wp:extent cx="4668733" cy="2232000"/>
            <wp:docPr id="2" name="Picture 2" descr="Нахаловка" title="Нахаловка"/>
            <wp:cNvGraphicFramePr>
              <a:graphicFrameLocks noChangeAspect="1"/>
            </wp:cNvGraphicFramePr>
            <a:graphic>
              <a:graphicData uri="http://schemas.openxmlformats.org/drawingml/2006/picture">
                <pic:pic>
                  <pic:nvPicPr>
                    <pic:cNvPr id="0" name="2ee88ff2f570b4ceedc3.jpg"/>
                    <pic:cNvPicPr/>
                  </pic:nvPicPr>
                  <pic:blipFill>
                    <a:blip r:embed="rId13"/>
                    <a:stretch>
                      <a:fillRect/>
                    </a:stretch>
                  </pic:blipFill>
                  <pic:spPr>
                    <a:xfrm>
                      <a:off x="0" y="0"/>
                      <a:ext cx="4668733" cy="2232000"/>
                    </a:xfrm>
                    <a:prstGeom prst="rect"/>
                  </pic:spPr>
                </pic:pic>
              </a:graphicData>
            </a:graphic>
          </wp:inline>
        </w:drawing>
      </w:r>
    </w:p>
    <w:p>
      <w:pPr>
        <w:spacing w:after="60"/>
        <w:jc w:val="center"/>
      </w:pPr>
      <w:r>
        <w:rPr>
          <w:rFonts w:ascii="Arial" w:hAnsi="Arial" w:eastAsia="Arial"/>
          <w:b w:val="0"/>
          <w:color w:val="606667"/>
          <w:sz w:val="15"/>
        </w:rPr>
        <w:t>Нахаловка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Nakhalovka</w:t>
      </w:r>
    </w:p>
    <w:p>
      <w:pPr>
        <w:widowControl/>
        <w:spacing w:before="0" w:after="60" w:line="247" w:lineRule="auto"/>
      </w:pPr>
      <w:r>
        <w:rPr>
          <w:rFonts w:ascii="Arial" w:hAnsi="Arial" w:eastAsia="Arial"/>
          <w:b w:val="0"/>
          <w:color w:val="242C2F"/>
          <w:sz w:val="19"/>
        </w:rPr>
        <w:t>﻿ Nakhalovka on Pravdy Street Such slums arose in city wastelands overnight and were called Nakhalovka. The homeless and the homeless settled here, building dugouts and huts. Only in the 60s did mass housing construction begin and the city was gradually freed from slums.</w:t>
      </w:r>
    </w:p>
    <w:p>
      <w:pPr>
        <w:spacing w:before="20" w:after="0"/>
      </w:pPr>
      <w:r>
        <w:rPr>
          <w:rFonts w:ascii="Arial" w:hAnsi="Arial" w:eastAsia="Arial"/>
          <w:b w:val="0"/>
          <w:color w:val="606667"/>
          <w:sz w:val="14"/>
        </w:rPr>
        <w:t>Source: https://bimap.su/description/frunze/258_Pravda.txt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42.87916, 74.61695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