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Bazarnaya and Dunganskaya streets</w:t>
      </w:r>
    </w:p>
    <w:p>
      <w:pPr>
        <w:spacing w:after="100"/>
        <w:jc w:val="center"/>
      </w:pPr>
      <w:r>
        <w:rPr>
          <w:rFonts w:ascii="Arial" w:hAnsi="Arial" w:eastAsia="Arial"/>
          <w:b w:val="0"/>
          <w:color w:val="606667"/>
          <w:sz w:val="17"/>
        </w:rPr>
        <w:t>42.87457, 74.61191</w:t>
      </w:r>
    </w:p>
    <w:p>
      <w:pPr>
        <w:spacing w:before="0" w:after="20"/>
        <w:jc w:val="center"/>
      </w:pPr>
      <w:r>
        <w:drawing>
          <wp:inline xmlns:a="http://schemas.openxmlformats.org/drawingml/2006/main" xmlns:pic="http://schemas.openxmlformats.org/drawingml/2006/picture">
            <wp:extent cx="2990880" cy="2232000"/>
            <wp:docPr id="1" name="Picture 1" descr="Дом на углу улиц Базарной и Дунганской" title="Дом на углу улиц Базарной и Дунганской"/>
            <wp:cNvGraphicFramePr>
              <a:graphicFrameLocks noChangeAspect="1"/>
            </wp:cNvGraphicFramePr>
            <a:graphic>
              <a:graphicData uri="http://schemas.openxmlformats.org/drawingml/2006/picture">
                <pic:pic>
                  <pic:nvPicPr>
                    <pic:cNvPr id="0" name="80afa51d0ab7fc0b0d06.jpg"/>
                    <pic:cNvPicPr/>
                  </pic:nvPicPr>
                  <pic:blipFill>
                    <a:blip r:embed="rId12"/>
                    <a:stretch>
                      <a:fillRect/>
                    </a:stretch>
                  </pic:blipFill>
                  <pic:spPr>
                    <a:xfrm>
                      <a:off x="0" y="0"/>
                      <a:ext cx="2990880" cy="2232000"/>
                    </a:xfrm>
                    <a:prstGeom prst="rect"/>
                  </pic:spPr>
                </pic:pic>
              </a:graphicData>
            </a:graphic>
          </wp:inline>
        </w:drawing>
      </w:r>
    </w:p>
    <w:p>
      <w:pPr>
        <w:spacing w:after="60"/>
        <w:jc w:val="center"/>
      </w:pPr>
      <w:r>
        <w:rPr>
          <w:rFonts w:ascii="Arial" w:hAnsi="Arial" w:eastAsia="Arial"/>
          <w:b w:val="0"/>
          <w:color w:val="606667"/>
          <w:sz w:val="15"/>
        </w:rPr>
        <w:t>Дом на углу улиц Базарной и Дунганской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Bazarnaya and Dunganskaya streets</w:t>
      </w:r>
    </w:p>
    <w:p>
      <w:pPr>
        <w:widowControl/>
        <w:spacing w:before="0" w:after="60" w:line="247" w:lineRule="auto"/>
      </w:pPr>
      <w:r>
        <w:rPr>
          <w:rFonts w:ascii="Arial" w:hAnsi="Arial" w:eastAsia="Arial"/>
          <w:b w:val="0"/>
          <w:color w:val="242C2F"/>
          <w:sz w:val="19"/>
        </w:rPr>
        <w:t xml:space="preserve">﻿ House on the north-eastern corner of Bazarnaya and Dunganskaya streets. Beginning of the twentieth century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w:t>
      </w:r>
    </w:p>
    <w:p>
      <w:pPr>
        <w:spacing w:before="20" w:after="0"/>
      </w:pPr>
      <w:r>
        <w:rPr>
          <w:rFonts w:ascii="Arial" w:hAnsi="Arial" w:eastAsia="Arial"/>
          <w:b w:val="0"/>
          <w:color w:val="606667"/>
          <w:sz w:val="14"/>
        </w:rPr>
        <w:t>Source: https://bimap.su/description/pishpek/45_Bazarnaia_Dunganskaia.txt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42.87457, 74.61191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42.87457, 74.61191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