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spacing w:before="0" w:after="100"/>
        <w:jc w:val="center"/>
        <w:shd w:fill="7E4B28"/>
      </w:pPr>
      <w:r>
        <w:rPr>
          <w:rFonts w:ascii="Arial" w:hAnsi="Arial" w:eastAsia="Arial"/>
          <w:b/>
          <w:color w:val="FFFFFF"/>
          <w:sz w:val="24"/>
        </w:rPr>
        <w:t xml:space="preserve">  PISHPEK  </w:t>
      </w:r>
    </w:p>
    <w:p>
      <w:pPr>
        <w:spacing w:before="0" w:after="40"/>
        <w:jc w:val="center"/>
      </w:pPr>
      <w:r>
        <w:rPr>
          <w:rFonts w:ascii="Arial" w:hAnsi="Arial" w:eastAsia="Arial"/>
          <w:b/>
          <w:color w:val="7E4B28"/>
          <w:sz w:val="34"/>
        </w:rPr>
        <w:t>House and ancient gate</w:t>
      </w:r>
    </w:p>
    <w:p>
      <w:pPr>
        <w:spacing w:after="100"/>
        <w:jc w:val="center"/>
      </w:pPr>
      <w:r>
        <w:rPr>
          <w:rFonts w:ascii="Arial" w:hAnsi="Arial" w:eastAsia="Arial"/>
          <w:b w:val="0"/>
          <w:color w:val="606667"/>
          <w:sz w:val="17"/>
        </w:rPr>
        <w:t>42.88360, 74.59185</w:t>
      </w:r>
    </w:p>
    <w:p>
      <w:pPr>
        <w:spacing w:before="0" w:after="20"/>
        <w:jc w:val="center"/>
      </w:pPr>
      <w:r>
        <w:drawing>
          <wp:inline xmlns:a="http://schemas.openxmlformats.org/drawingml/2006/main" xmlns:pic="http://schemas.openxmlformats.org/drawingml/2006/picture">
            <wp:extent cx="3314520" cy="2232000"/>
            <wp:docPr id="1" name="Picture 1" descr="Дом и старинные ворота" title="Дом и старинные ворота"/>
            <wp:cNvGraphicFramePr>
              <a:graphicFrameLocks noChangeAspect="1"/>
            </wp:cNvGraphicFramePr>
            <a:graphic>
              <a:graphicData uri="http://schemas.openxmlformats.org/drawingml/2006/picture">
                <pic:pic>
                  <pic:nvPicPr>
                    <pic:cNvPr id="0" name="a9fccfdcce130a451f8f.jpg"/>
                    <pic:cNvPicPr/>
                  </pic:nvPicPr>
                  <pic:blipFill>
                    <a:blip r:embed="rId12"/>
                    <a:stretch>
                      <a:fillRect/>
                    </a:stretch>
                  </pic:blipFill>
                  <pic:spPr>
                    <a:xfrm>
                      <a:off x="0" y="0"/>
                      <a:ext cx="3314520" cy="2232000"/>
                    </a:xfrm>
                    <a:prstGeom prst="rect"/>
                  </pic:spPr>
                </pic:pic>
              </a:graphicData>
            </a:graphic>
          </wp:inline>
        </w:drawing>
      </w:r>
    </w:p>
    <w:p>
      <w:pPr>
        <w:spacing w:after="60"/>
        <w:jc w:val="center"/>
      </w:pPr>
      <w:r>
        <w:rPr>
          <w:rFonts w:ascii="Arial" w:hAnsi="Arial" w:eastAsia="Arial"/>
          <w:b w:val="0"/>
          <w:color w:val="606667"/>
          <w:sz w:val="15"/>
        </w:rPr>
        <w:t>Дом и старинные ворота · Владимира Петрова</w:t>
      </w:r>
    </w:p>
    <w:p>
      <w:pPr>
        <w:keepNext/>
        <w:spacing w:before="40" w:after="20"/>
      </w:pPr>
      <w:r>
        <w:rPr>
          <w:rFonts w:ascii="Arial" w:hAnsi="Arial" w:eastAsia="Arial"/>
          <w:b/>
          <w:color w:val="B1863E"/>
          <w:sz w:val="16"/>
        </w:rPr>
        <w:t>ENGLISH</w:t>
      </w:r>
      <w:r>
        <w:rPr>
          <w:rFonts w:ascii="Arial" w:hAnsi="Arial" w:eastAsia="Arial"/>
          <w:b/>
          <w:color w:val="242C2F"/>
          <w:sz w:val="20"/>
        </w:rPr>
        <w:t xml:space="preserve">  House and ancient gate</w:t>
      </w:r>
    </w:p>
    <w:p>
      <w:pPr>
        <w:widowControl/>
        <w:spacing w:before="0" w:after="60" w:line="247" w:lineRule="auto"/>
      </w:pPr>
      <w:r>
        <w:rPr>
          <w:rFonts w:ascii="Arial" w:hAnsi="Arial" w:eastAsia="Arial"/>
          <w:b w:val="0"/>
          <w:color w:val="242C2F"/>
          <w:sz w:val="19"/>
        </w:rPr>
        <w:t>﻿ House and ancient gate on Tashkent street. The construction of residential buildings in the city of Pishpek was carried out strictly according to plan. Rectilinear streets formed squares or rectangles of blocks and in one block there were four to six plots, each with an area of ​​0.1 hectares. Houses on courtyard estates were placed on the corner or in the center of the site, with the main facades facing the street. Basically, the city consiste</w:t>
      </w:r>
    </w:p>
    <w:p>
      <w:pPr>
        <w:spacing w:before="20" w:after="0"/>
      </w:pPr>
      <w:r>
        <w:rPr>
          <w:rFonts w:ascii="Arial" w:hAnsi="Arial" w:eastAsia="Arial"/>
          <w:b w:val="0"/>
          <w:color w:val="606667"/>
          <w:sz w:val="14"/>
        </w:rPr>
        <w:t>Source: https://bimap.su/description/pishpek/38_Dom_i_vorota.txt · BIMAP</w:t>
      </w:r>
    </w:p>
    <w:p>
      <w:pPr>
        <w:spacing w:before="0" w:after="0"/>
      </w:pPr>
      <w:r>
        <w:rPr>
          <w:rFonts w:ascii="Arial" w:hAnsi="Arial" w:eastAsia="Arial"/>
          <w:b w:val="0"/>
          <w:color w:val="606667"/>
          <w:sz w:val="14"/>
        </w:rPr>
        <w:t>Фотографии и материалы принадлежат их авторам; лицензия не указана</w:t>
      </w:r>
    </w:p>
    <w:p>
      <w:r>
        <w:br w:type="page"/>
      </w:r>
    </w:p>
    <w:p>
      <w:pPr>
        <w:spacing w:before="0" w:after="100"/>
        <w:jc w:val="center"/>
        <w:shd w:fill="772A33"/>
      </w:pPr>
      <w:r>
        <w:rPr>
          <w:rFonts w:ascii="Arial" w:hAnsi="Arial" w:eastAsia="Arial"/>
          <w:b/>
          <w:color w:val="FFFFFF"/>
          <w:sz w:val="24"/>
        </w:rPr>
        <w:t xml:space="preserve">  FRUNZE  </w:t>
      </w:r>
    </w:p>
    <w:p>
      <w:pPr>
        <w:spacing w:before="0" w:after="40"/>
        <w:jc w:val="center"/>
      </w:pPr>
      <w:r>
        <w:rPr>
          <w:rFonts w:ascii="Arial" w:hAnsi="Arial" w:eastAsia="Arial"/>
          <w:b/>
          <w:color w:val="772A33"/>
          <w:sz w:val="34"/>
        </w:rPr>
        <w:t>No information has been found for this period yet</w:t>
      </w:r>
    </w:p>
    <w:p>
      <w:pPr>
        <w:spacing w:after="100"/>
        <w:jc w:val="center"/>
      </w:pPr>
      <w:r>
        <w:rPr>
          <w:rFonts w:ascii="Arial" w:hAnsi="Arial" w:eastAsia="Arial"/>
          <w:b w:val="0"/>
          <w:color w:val="606667"/>
          <w:sz w:val="17"/>
        </w:rPr>
        <w:t>42.88360, 74.59185</w:t>
      </w:r>
    </w:p>
    <w:p>
      <w:pPr>
        <w:spacing w:before="0" w:after="20"/>
        <w:jc w:val="center"/>
      </w:pPr>
      <w:r>
        <w:drawing>
          <wp:inline xmlns:a="http://schemas.openxmlformats.org/drawingml/2006/main" xmlns:pic="http://schemas.openxmlformats.org/drawingml/2006/picture">
            <wp:extent cx="4355121" cy="2232000"/>
            <wp:docPr id="2" name="Picture 2" descr="Иллюстрация эпохи Frunze" title="Frunze"/>
            <wp:cNvGraphicFramePr>
              <a:graphicFrameLocks noChangeAspect="1"/>
            </wp:cNvGraphicFramePr>
            <a:graphic>
              <a:graphicData uri="http://schemas.openxmlformats.org/drawingml/2006/picture">
                <pic:pic>
                  <pic:nvPicPr>
                    <pic:cNvPr id="0" name="image.png"/>
                    <pic:cNvPicPr/>
                  </pic:nvPicPr>
                  <pic:blipFill>
                    <a:blip r:embed="rId13"/>
                    <a:stretch>
                      <a:fillRect/>
                    </a:stretch>
                  </pic:blipFill>
                  <pic:spPr>
                    <a:xfrm>
                      <a:off x="0" y="0"/>
                      <a:ext cx="4355121" cy="2232000"/>
                    </a:xfrm>
                    <a:prstGeom prst="rect"/>
                  </pic:spPr>
                </pic:pic>
              </a:graphicData>
            </a:graphic>
          </wp:inline>
        </w:drawing>
      </w:r>
    </w:p>
    <w:p>
      <w:pPr>
        <w:spacing w:after="60"/>
        <w:jc w:val="center"/>
      </w:pPr>
      <w:r>
        <w:rPr>
          <w:rFonts w:ascii="Arial" w:hAnsi="Arial" w:eastAsia="Arial"/>
          <w:b w:val="0"/>
          <w:color w:val="606667"/>
          <w:sz w:val="15"/>
        </w:rPr>
        <w:t>Фотография пока не добавлена</w:t>
      </w:r>
    </w:p>
    <w:p>
      <w:pPr>
        <w:keepNext/>
        <w:spacing w:before="40" w:after="20"/>
      </w:pPr>
      <w:r>
        <w:rPr>
          <w:rFonts w:ascii="Arial" w:hAnsi="Arial" w:eastAsia="Arial"/>
          <w:b/>
          <w:color w:val="B1863E"/>
          <w:sz w:val="16"/>
        </w:rPr>
        <w:t>ENGLISH</w:t>
      </w:r>
    </w:p>
    <w:p>
      <w:pPr>
        <w:widowControl/>
        <w:spacing w:before="0" w:after="60" w:line="247" w:lineRule="auto"/>
      </w:pPr>
      <w:r>
        <w:rPr>
          <w:rFonts w:ascii="Arial" w:hAnsi="Arial" w:eastAsia="Arial"/>
          <w:b w:val="0"/>
          <w:color w:val="606667"/>
          <w:sz w:val="19"/>
        </w:rPr>
        <w:t>No information has been found for this period yet.</w:t>
      </w:r>
    </w:p>
    <w:p>
      <w:r>
        <w:br w:type="page"/>
      </w:r>
    </w:p>
    <w:p>
      <w:pPr>
        <w:spacing w:before="0" w:after="100"/>
        <w:jc w:val="center"/>
        <w:shd w:fill="1B5B5B"/>
      </w:pPr>
      <w:r>
        <w:rPr>
          <w:rFonts w:ascii="Arial" w:hAnsi="Arial" w:eastAsia="Arial"/>
          <w:b/>
          <w:color w:val="FFFFFF"/>
          <w:sz w:val="24"/>
        </w:rPr>
        <w:t xml:space="preserve">  BISHKEK  </w:t>
      </w:r>
    </w:p>
    <w:p>
      <w:pPr>
        <w:spacing w:before="0" w:after="40"/>
        <w:jc w:val="center"/>
      </w:pPr>
      <w:r>
        <w:rPr>
          <w:rFonts w:ascii="Arial" w:hAnsi="Arial" w:eastAsia="Arial"/>
          <w:b/>
          <w:color w:val="1B5B5B"/>
          <w:sz w:val="34"/>
        </w:rPr>
        <w:t>No information has been found for this period yet</w:t>
      </w:r>
    </w:p>
    <w:p>
      <w:pPr>
        <w:spacing w:after="100"/>
        <w:jc w:val="center"/>
      </w:pPr>
      <w:r>
        <w:rPr>
          <w:rFonts w:ascii="Arial" w:hAnsi="Arial" w:eastAsia="Arial"/>
          <w:b w:val="0"/>
          <w:color w:val="606667"/>
          <w:sz w:val="17"/>
        </w:rPr>
        <w:t>42.88360, 74.59185</w:t>
      </w:r>
    </w:p>
    <w:p>
      <w:pPr>
        <w:spacing w:before="0" w:after="20"/>
        <w:jc w:val="center"/>
      </w:pPr>
      <w:r>
        <w:drawing>
          <wp:inline xmlns:a="http://schemas.openxmlformats.org/drawingml/2006/main" xmlns:pic="http://schemas.openxmlformats.org/drawingml/2006/picture">
            <wp:extent cx="4355121" cy="2232000"/>
            <wp:docPr id="3" name="Picture 3" descr="Иллюстрация эпохи Bishkek" title="Bishkek"/>
            <wp:cNvGraphicFramePr>
              <a:graphicFrameLocks noChangeAspect="1"/>
            </wp:cNvGraphicFramePr>
            <a:graphic>
              <a:graphicData uri="http://schemas.openxmlformats.org/drawingml/2006/picture">
                <pic:pic>
                  <pic:nvPicPr>
                    <pic:cNvPr id="0" name="image.png"/>
                    <pic:cNvPicPr/>
                  </pic:nvPicPr>
                  <pic:blipFill>
                    <a:blip r:embed="rId14"/>
                    <a:stretch>
                      <a:fillRect/>
                    </a:stretch>
                  </pic:blipFill>
                  <pic:spPr>
                    <a:xfrm>
                      <a:off x="0" y="0"/>
                      <a:ext cx="4355121" cy="2232000"/>
                    </a:xfrm>
                    <a:prstGeom prst="rect"/>
                  </pic:spPr>
                </pic:pic>
              </a:graphicData>
            </a:graphic>
          </wp:inline>
        </w:drawing>
      </w:r>
    </w:p>
    <w:p>
      <w:pPr>
        <w:spacing w:after="60"/>
        <w:jc w:val="center"/>
      </w:pPr>
      <w:r>
        <w:rPr>
          <w:rFonts w:ascii="Arial" w:hAnsi="Arial" w:eastAsia="Arial"/>
          <w:b w:val="0"/>
          <w:color w:val="606667"/>
          <w:sz w:val="15"/>
        </w:rPr>
        <w:t>Фотография пока не добавлена</w:t>
      </w:r>
    </w:p>
    <w:p>
      <w:pPr>
        <w:keepNext/>
        <w:spacing w:before="40" w:after="20"/>
      </w:pPr>
      <w:r>
        <w:rPr>
          <w:rFonts w:ascii="Arial" w:hAnsi="Arial" w:eastAsia="Arial"/>
          <w:b/>
          <w:color w:val="B1863E"/>
          <w:sz w:val="16"/>
        </w:rPr>
        <w:t>ENGLISH</w:t>
      </w:r>
    </w:p>
    <w:p>
      <w:pPr>
        <w:widowControl/>
        <w:spacing w:before="0" w:after="60" w:line="247" w:lineRule="auto"/>
      </w:pPr>
      <w:r>
        <w:rPr>
          <w:rFonts w:ascii="Arial" w:hAnsi="Arial" w:eastAsia="Arial"/>
          <w:b w:val="0"/>
          <w:color w:val="606667"/>
          <w:sz w:val="19"/>
        </w:rPr>
        <w:t>No information has been found for this period yet.</w:t>
      </w:r>
    </w:p>
    <w:sectPr w:rsidR="00FC693F" w:rsidRPr="0006063C" w:rsidSect="00034616">
      <w:footerReference w:type="default" r:id="rId9"/>
      <w:footerReference w:type="even" r:id="rId10"/>
      <w:footerReference w:type="first" r:id="rId11"/>
      <w:pgSz w:w="11906" w:h="16838"/>
      <w:pgMar w:top="794" w:right="794" w:bottom="794" w:left="794" w:header="397" w:footer="397" w:gutter="0"/>
      <w:cols w:space="720"/>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right"/>
    </w:pPr>
    <w:r>
      <w:rPr>
        <w:rFonts w:ascii="Arial" w:hAnsi="Arial" w:eastAsia="Arial"/>
        <w:b w:val="0"/>
        <w:color w:val="606667"/>
        <w:sz w:val="16"/>
      </w:rPr>
      <w:t xml:space="preserve">Страница </w:t>
    </w:r>
    <w:r>
      <w:fldChar w:fldCharType="begin"/>
      <w:instrText xml:space="preserve"> PAGE </w:instrText>
      <w:fldChar w:fldCharType="end"/>
    </w:r>
    <w:r>
      <w:rPr>
        <w:rFonts w:ascii="Arial" w:hAnsi="Arial" w:eastAsia="Arial"/>
        <w:b w:val="0"/>
        <w:color w:val="606667"/>
        <w:sz w:val="16"/>
      </w:rPr>
      <w:t xml:space="preserve"> из 3</w:t>
    </w:r>
  </w:p>
</w:ftr>
</file>

<file path=word/footer2.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right"/>
    </w:pPr>
    <w:r>
      <w:rPr>
        <w:rFonts w:ascii="Arial" w:hAnsi="Arial" w:eastAsia="Arial"/>
        <w:b w:val="0"/>
        <w:color w:val="606667"/>
        <w:sz w:val="16"/>
      </w:rPr>
      <w:t xml:space="preserve">Страница </w:t>
    </w:r>
    <w:r>
      <w:fldChar w:fldCharType="begin"/>
      <w:instrText xml:space="preserve"> PAGE </w:instrText>
      <w:fldChar w:fldCharType="end"/>
    </w:r>
    <w:r>
      <w:rPr>
        <w:rFonts w:ascii="Arial" w:hAnsi="Arial" w:eastAsia="Arial"/>
        <w:b w:val="0"/>
        <w:color w:val="606667"/>
        <w:sz w:val="16"/>
      </w:rPr>
      <w:t xml:space="preserve"> из 3</w:t>
    </w:r>
  </w:p>
</w:ftr>
</file>

<file path=word/footer3.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right"/>
    </w:pPr>
    <w:r>
      <w:rPr>
        <w:rFonts w:ascii="Arial" w:hAnsi="Arial" w:eastAsia="Arial"/>
        <w:b w:val="0"/>
        <w:color w:val="606667"/>
        <w:sz w:val="16"/>
      </w:rPr>
      <w:t xml:space="preserve">Страница </w:t>
    </w:r>
    <w:r>
      <w:fldChar w:fldCharType="begin"/>
      <w:instrText xml:space="preserve"> PAGE </w:instrText>
      <w:fldChar w:fldCharType="end"/>
    </w:r>
    <w:r>
      <w:rPr>
        <w:rFonts w:ascii="Arial" w:hAnsi="Arial" w:eastAsia="Arial"/>
        <w:b w:val="0"/>
        <w:color w:val="606667"/>
        <w:sz w:val="16"/>
      </w:rPr>
      <w:t xml:space="preserve"> из 3</w:t>
    </w:r>
  </w:p>
</w:ft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evenAndOddHeaders/>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60" w:line="247" w:lineRule="auto"/>
    </w:pPr>
    <w:rPr>
      <w:rFonts w:ascii="Arial" w:hAnsi="Arial"/>
      <w:sz w:val="19"/>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footer" Target="footer1.xml"/><Relationship Id="rId10" Type="http://schemas.openxmlformats.org/officeDocument/2006/relationships/footer" Target="footer2.xml"/><Relationship Id="rId11" Type="http://schemas.openxmlformats.org/officeDocument/2006/relationships/footer" Target="footer3.xml"/><Relationship Id="rId12" Type="http://schemas.openxmlformats.org/officeDocument/2006/relationships/image" Target="media/image1.jpg"/><Relationship Id="rId13" Type="http://schemas.openxmlformats.org/officeDocument/2006/relationships/image" Target="media/image2.png"/><Relationship Id="rId14" Type="http://schemas.openxmlformats.org/officeDocument/2006/relationships/image" Target="media/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Исторический каталог Бишкека</dc:creator>
  <cp:keywords/>
  <dc:description>generated by python-docx</dc:description>
  <cp:lastModifiedBy>Исторический каталог Бишкека</cp:lastModifiedBy>
  <cp:revision>1</cp:revision>
  <dcterms:created xsi:type="dcterms:W3CDTF">2000-01-01T00:00:00Z</dcterms:created>
  <dcterms:modified xsi:type="dcterms:W3CDTF">2000-01-01T00:00:00Z</dcterms:modified>
  <cp:category/>
</cp:coreProperties>
</file>