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ПИШПЕК  </w:t>
      </w:r>
    </w:p>
    <w:p>
      <w:pPr>
        <w:spacing w:before="0" w:after="40"/>
        <w:jc w:val="center"/>
      </w:pPr>
      <w:r>
        <w:rPr>
          <w:rFonts w:ascii="Arial" w:hAnsi="Arial" w:eastAsia="Arial"/>
          <w:b/>
          <w:color w:val="7E4B28"/>
          <w:sz w:val="34"/>
        </w:rPr>
        <w:t>Серафим чиркөөсү</w:t>
      </w:r>
    </w:p>
    <w:p>
      <w:pPr>
        <w:spacing w:after="100"/>
        <w:jc w:val="center"/>
      </w:pPr>
      <w:r>
        <w:rPr>
          <w:rFonts w:ascii="Arial" w:hAnsi="Arial" w:eastAsia="Arial"/>
          <w:b w:val="0"/>
          <w:color w:val="606667"/>
          <w:sz w:val="17"/>
        </w:rPr>
        <w:t>42.87695, 74.57971</w:t>
      </w:r>
    </w:p>
    <w:p>
      <w:pPr>
        <w:spacing w:before="0" w:after="20"/>
        <w:jc w:val="center"/>
      </w:pPr>
      <w:r>
        <w:drawing>
          <wp:inline xmlns:a="http://schemas.openxmlformats.org/drawingml/2006/main" xmlns:pic="http://schemas.openxmlformats.org/drawingml/2006/picture">
            <wp:extent cx="3310800" cy="2232000"/>
            <wp:docPr id="1" name="Picture 1" descr="Серафимовская церковь" title="Серафимовская церковь"/>
            <wp:cNvGraphicFramePr>
              <a:graphicFrameLocks noChangeAspect="1"/>
            </wp:cNvGraphicFramePr>
            <a:graphic>
              <a:graphicData uri="http://schemas.openxmlformats.org/drawingml/2006/picture">
                <pic:pic>
                  <pic:nvPicPr>
                    <pic:cNvPr id="0" name="08bef2eb3cbdb123cd33.jpg"/>
                    <pic:cNvPicPr/>
                  </pic:nvPicPr>
                  <pic:blipFill>
                    <a:blip r:embed="rId12"/>
                    <a:stretch>
                      <a:fillRect/>
                    </a:stretch>
                  </pic:blipFill>
                  <pic:spPr>
                    <a:xfrm>
                      <a:off x="0" y="0"/>
                      <a:ext cx="3310800" cy="2232000"/>
                    </a:xfrm>
                    <a:prstGeom prst="rect"/>
                  </pic:spPr>
                </pic:pic>
              </a:graphicData>
            </a:graphic>
          </wp:inline>
        </w:drawing>
      </w:r>
    </w:p>
    <w:p>
      <w:pPr>
        <w:spacing w:after="60"/>
        <w:jc w:val="center"/>
      </w:pPr>
      <w:r>
        <w:rPr>
          <w:rFonts w:ascii="Arial" w:hAnsi="Arial" w:eastAsia="Arial"/>
          <w:b w:val="0"/>
          <w:color w:val="606667"/>
          <w:sz w:val="15"/>
        </w:rPr>
        <w:t>Серафимовская церковь</w:t>
      </w:r>
    </w:p>
    <w:p>
      <w:pPr>
        <w:keepNext/>
        <w:spacing w:before="40" w:after="20"/>
      </w:pPr>
      <w:r>
        <w:rPr>
          <w:rFonts w:ascii="Arial" w:hAnsi="Arial" w:eastAsia="Arial"/>
          <w:b/>
          <w:color w:val="B1863E"/>
          <w:sz w:val="16"/>
        </w:rPr>
        <w:t>КЫРГЫЗЧА</w:t>
      </w:r>
      <w:r>
        <w:rPr>
          <w:rFonts w:ascii="Arial" w:hAnsi="Arial" w:eastAsia="Arial"/>
          <w:b/>
          <w:color w:val="242C2F"/>
          <w:sz w:val="20"/>
        </w:rPr>
        <w:t xml:space="preserve">  Серафим чиркөөсү</w:t>
      </w:r>
    </w:p>
    <w:p>
      <w:pPr>
        <w:widowControl/>
        <w:spacing w:before="0" w:after="60" w:line="247" w:lineRule="auto"/>
      </w:pPr>
      <w:r>
        <w:rPr>
          <w:rFonts w:ascii="Arial" w:hAnsi="Arial" w:eastAsia="Arial"/>
          <w:b w:val="0"/>
          <w:color w:val="242C2F"/>
          <w:sz w:val="19"/>
        </w:rPr>
        <w:t>﻿ Серафим чиркөөсү. 1906-жылы курулган Саровдун Серафим храмы Пишпектин батыш четинде эки жыл бою курулган. Чиркөө шаардын эң бийик жана эң кооз имараты болгон. Анын куполу жана коңгуроо мунарасы, крест менен кооздолгон, алыстан көрүнүп турду. План боюнча имарат кресттин формасына ээ болгон, анын узунунан кеткен огу боюнча кенен куполдун чатырлары жана жети коңгуроолуу коңгуроо мунарасы көтөрүлгөн. Эки кабаттуу коңгуроо мунарасы төрт бурчтуу неги</w:t>
      </w:r>
    </w:p>
    <w:p>
      <w:pPr>
        <w:spacing w:before="20" w:after="0"/>
      </w:pPr>
      <w:r>
        <w:rPr>
          <w:rFonts w:ascii="Arial" w:hAnsi="Arial" w:eastAsia="Arial"/>
          <w:b w:val="0"/>
          <w:color w:val="606667"/>
          <w:sz w:val="14"/>
        </w:rPr>
        <w:t>Булак: https://bimap.su/description/pishpek/25_Church.txt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772A33"/>
      </w:pPr>
      <w:r>
        <w:rPr>
          <w:rFonts w:ascii="Arial" w:hAnsi="Arial" w:eastAsia="Arial"/>
          <w:b/>
          <w:color w:val="FFFFFF"/>
          <w:sz w:val="24"/>
        </w:rPr>
        <w:t xml:space="preserve">  ФРУНЗЕ  </w:t>
      </w:r>
    </w:p>
    <w:p>
      <w:pPr>
        <w:spacing w:before="0" w:after="40"/>
        <w:jc w:val="center"/>
      </w:pPr>
      <w:r>
        <w:rPr>
          <w:rFonts w:ascii="Arial" w:hAnsi="Arial" w:eastAsia="Arial"/>
          <w:b/>
          <w:color w:val="772A33"/>
          <w:sz w:val="34"/>
        </w:rPr>
        <w:t>Бул доор боюнча маалымат азырынча табыла элек</w:t>
      </w:r>
    </w:p>
    <w:p>
      <w:pPr>
        <w:spacing w:after="100"/>
        <w:jc w:val="center"/>
      </w:pPr>
      <w:r>
        <w:rPr>
          <w:rFonts w:ascii="Arial" w:hAnsi="Arial" w:eastAsia="Arial"/>
          <w:b w:val="0"/>
          <w:color w:val="606667"/>
          <w:sz w:val="17"/>
        </w:rPr>
        <w:t>42.87695, 74.57971</w:t>
      </w:r>
    </w:p>
    <w:p>
      <w:pPr>
        <w:spacing w:before="0" w:after="20"/>
        <w:jc w:val="center"/>
      </w:pPr>
      <w:r>
        <w:drawing>
          <wp:inline xmlns:a="http://schemas.openxmlformats.org/drawingml/2006/main" xmlns:pic="http://schemas.openxmlformats.org/drawingml/2006/picture">
            <wp:extent cx="4355121" cy="2232000"/>
            <wp:docPr id="2" name="Picture 2" descr="Иллюстрация эпохи Фрунзе" title="Фрунзе"/>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КЫРГЫЗЧА</w:t>
      </w:r>
    </w:p>
    <w:p>
      <w:pPr>
        <w:widowControl/>
        <w:spacing w:before="0" w:after="60" w:line="247" w:lineRule="auto"/>
      </w:pPr>
      <w:r>
        <w:rPr>
          <w:rFonts w:ascii="Arial" w:hAnsi="Arial" w:eastAsia="Arial"/>
          <w:b w:val="0"/>
          <w:color w:val="606667"/>
          <w:sz w:val="19"/>
        </w:rPr>
        <w:t>Бул доор боюнча маалымат азырынча табыла элек.</w:t>
      </w:r>
    </w:p>
    <w:p>
      <w:r>
        <w:br w:type="page"/>
      </w:r>
    </w:p>
    <w:p>
      <w:pPr>
        <w:spacing w:before="0" w:after="100"/>
        <w:jc w:val="center"/>
        <w:shd w:fill="1B5B5B"/>
      </w:pPr>
      <w:r>
        <w:rPr>
          <w:rFonts w:ascii="Arial" w:hAnsi="Arial" w:eastAsia="Arial"/>
          <w:b/>
          <w:color w:val="FFFFFF"/>
          <w:sz w:val="24"/>
        </w:rPr>
        <w:t xml:space="preserve">  БИШКЕК  </w:t>
      </w:r>
    </w:p>
    <w:p>
      <w:pPr>
        <w:spacing w:before="0" w:after="40"/>
        <w:jc w:val="center"/>
      </w:pPr>
      <w:r>
        <w:rPr>
          <w:rFonts w:ascii="Arial" w:hAnsi="Arial" w:eastAsia="Arial"/>
          <w:b/>
          <w:color w:val="1B5B5B"/>
          <w:sz w:val="34"/>
        </w:rPr>
        <w:t>Бул доор боюнча маалымат азырынча табыла элек</w:t>
      </w:r>
    </w:p>
    <w:p>
      <w:pPr>
        <w:spacing w:after="100"/>
        <w:jc w:val="center"/>
      </w:pPr>
      <w:r>
        <w:rPr>
          <w:rFonts w:ascii="Arial" w:hAnsi="Arial" w:eastAsia="Arial"/>
          <w:b w:val="0"/>
          <w:color w:val="606667"/>
          <w:sz w:val="17"/>
        </w:rPr>
        <w:t>42.87695, 74.57971</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Бишкек" title="Бишкек"/>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КЫРГЫЗЧА</w:t>
      </w:r>
    </w:p>
    <w:p>
      <w:pPr>
        <w:widowControl/>
        <w:spacing w:before="0" w:after="60" w:line="247" w:lineRule="auto"/>
      </w:pPr>
      <w:r>
        <w:rPr>
          <w:rFonts w:ascii="Arial" w:hAnsi="Arial" w:eastAsia="Arial"/>
          <w:b w:val="0"/>
          <w:color w:val="606667"/>
          <w:sz w:val="19"/>
        </w:rPr>
        <w:t>Бул доор боюнча маалымат азырынча табыла элек.</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jpg"/><Relationship Id="rId13" Type="http://schemas.openxmlformats.org/officeDocument/2006/relationships/image" Target="media/image2.pn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