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Ташкенттин астындагы Верненская көчөсүндөгү үй</w:t>
      </w:r>
    </w:p>
    <w:p>
      <w:pPr>
        <w:spacing w:after="100"/>
        <w:jc w:val="center"/>
      </w:pPr>
      <w:r>
        <w:rPr>
          <w:rFonts w:ascii="Arial" w:hAnsi="Arial" w:eastAsia="Arial"/>
          <w:b w:val="0"/>
          <w:color w:val="606667"/>
          <w:sz w:val="17"/>
        </w:rPr>
        <w:t>42.88813, 74.61548</w:t>
      </w:r>
    </w:p>
    <w:p>
      <w:pPr>
        <w:spacing w:before="0" w:after="20"/>
        <w:jc w:val="center"/>
      </w:pPr>
      <w:r>
        <w:drawing>
          <wp:inline xmlns:a="http://schemas.openxmlformats.org/drawingml/2006/main" xmlns:pic="http://schemas.openxmlformats.org/drawingml/2006/picture">
            <wp:extent cx="3314520" cy="2232000"/>
            <wp:docPr id="1" name="Picture 1" descr="Дом по улице Верненской ниже Ташкентской" title="Дом по улице Верненской ниже Ташкентской"/>
            <wp:cNvGraphicFramePr>
              <a:graphicFrameLocks noChangeAspect="1"/>
            </wp:cNvGraphicFramePr>
            <a:graphic>
              <a:graphicData uri="http://schemas.openxmlformats.org/drawingml/2006/picture">
                <pic:pic>
                  <pic:nvPicPr>
                    <pic:cNvPr id="0" name="3d530d60bd4aee60e06f.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по улице Верненской ниже Ташкентской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Ташкенттин астындагы Верненская көчөсүндөгү үй</w:t>
      </w:r>
    </w:p>
    <w:p>
      <w:pPr>
        <w:widowControl/>
        <w:spacing w:before="0" w:after="60" w:line="247" w:lineRule="auto"/>
      </w:pPr>
      <w:r>
        <w:rPr>
          <w:rFonts w:ascii="Arial" w:hAnsi="Arial" w:eastAsia="Arial"/>
          <w:b w:val="0"/>
          <w:color w:val="242C2F"/>
          <w:sz w:val="19"/>
        </w:rPr>
        <w:t xml:space="preserve">﻿ Көчөдөгү үй. Верненская 19-кылымдын аягы - 20-кылымдын башы шаардын көрктөндүрүү жана шаар мүлкүнүн башында чоң үйлөрдүн курулушу менен мүнөздөлөт.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Бөлмөлөрдүн саны шаар тургунунун байлыгына жараша аныкталган, бирок көбүнчө үйлөр үч бөлмөлүү, ортосунда вестибюль болгон, </w:t>
      </w:r>
    </w:p>
    <w:p>
      <w:pPr>
        <w:spacing w:before="20" w:after="0"/>
      </w:pPr>
      <w:r>
        <w:rPr>
          <w:rFonts w:ascii="Arial" w:hAnsi="Arial" w:eastAsia="Arial"/>
          <w:b w:val="0"/>
          <w:color w:val="606667"/>
          <w:sz w:val="14"/>
        </w:rPr>
        <w:t>Булак: https://bimap.su/description/pishpek/177_Dom_na_Vernenskoi.txt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42.88813, 74.61548</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42.88813, 74.61548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