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Houses on the western side of Bazarnaya street</w:t>
      </w:r>
    </w:p>
    <w:p>
      <w:pPr>
        <w:spacing w:after="100"/>
        <w:jc w:val="center"/>
      </w:pPr>
      <w:r>
        <w:rPr>
          <w:rFonts w:ascii="Arial" w:hAnsi="Arial" w:eastAsia="Arial"/>
          <w:b w:val="0"/>
          <w:color w:val="606667"/>
          <w:sz w:val="17"/>
        </w:rPr>
        <w:t>42.88535, 74.61144</w:t>
      </w:r>
    </w:p>
    <w:p>
      <w:pPr>
        <w:spacing w:before="0" w:after="20"/>
        <w:jc w:val="center"/>
      </w:pPr>
      <w:r>
        <w:drawing>
          <wp:inline xmlns:a="http://schemas.openxmlformats.org/drawingml/2006/main" xmlns:pic="http://schemas.openxmlformats.org/drawingml/2006/picture">
            <wp:extent cx="3316114" cy="2232000"/>
            <wp:docPr id="1" name="Picture 1" descr="Дома на западной стороне улицы Базарной" title="Дома на западной стороне улицы Базарной"/>
            <wp:cNvGraphicFramePr>
              <a:graphicFrameLocks noChangeAspect="1"/>
            </wp:cNvGraphicFramePr>
            <a:graphic>
              <a:graphicData uri="http://schemas.openxmlformats.org/drawingml/2006/picture">
                <pic:pic>
                  <pic:nvPicPr>
                    <pic:cNvPr id="0" name="e02a889e49bcbd562ce0.jpg"/>
                    <pic:cNvPicPr/>
                  </pic:nvPicPr>
                  <pic:blipFill>
                    <a:blip r:embed="rId12"/>
                    <a:stretch>
                      <a:fillRect/>
                    </a:stretch>
                  </pic:blipFill>
                  <pic:spPr>
                    <a:xfrm>
                      <a:off x="0" y="0"/>
                      <a:ext cx="3316114" cy="2232000"/>
                    </a:xfrm>
                    <a:prstGeom prst="rect"/>
                  </pic:spPr>
                </pic:pic>
              </a:graphicData>
            </a:graphic>
          </wp:inline>
        </w:drawing>
      </w:r>
    </w:p>
    <w:p>
      <w:pPr>
        <w:spacing w:after="60"/>
        <w:jc w:val="center"/>
      </w:pPr>
      <w:r>
        <w:rPr>
          <w:rFonts w:ascii="Arial" w:hAnsi="Arial" w:eastAsia="Arial"/>
          <w:b w:val="0"/>
          <w:color w:val="606667"/>
          <w:sz w:val="15"/>
        </w:rPr>
        <w:t>Дома на западной стороне улицы Базарной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Houses on the western side of Bazarnaya street</w:t>
      </w:r>
    </w:p>
    <w:p>
      <w:pPr>
        <w:widowControl/>
        <w:spacing w:before="0" w:after="60" w:line="247" w:lineRule="auto"/>
      </w:pPr>
      <w:r>
        <w:rPr>
          <w:rFonts w:ascii="Arial" w:hAnsi="Arial" w:eastAsia="Arial"/>
          <w:b w:val="0"/>
          <w:color w:val="242C2F"/>
          <w:sz w:val="19"/>
        </w:rPr>
        <w:t xml:space="preserve">﻿ Houses on the western side of Bazarnaya street below Tashkentskaya. The beginning of the 20th century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w:t>
      </w:r>
    </w:p>
    <w:p>
      <w:pPr>
        <w:spacing w:before="20" w:after="0"/>
      </w:pPr>
      <w:r>
        <w:rPr>
          <w:rFonts w:ascii="Arial" w:hAnsi="Arial" w:eastAsia="Arial"/>
          <w:b w:val="0"/>
          <w:color w:val="606667"/>
          <w:sz w:val="14"/>
        </w:rPr>
        <w:t>Source: https://bimap.su/description/pishpek/168_Doma_na_Bazarnoi.txt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42.88535, 74.61144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42.88535, 74.61144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