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Georgievskaya and Uezdnaya streets</w:t>
      </w:r>
    </w:p>
    <w:p>
      <w:pPr>
        <w:spacing w:after="100"/>
        <w:jc w:val="center"/>
      </w:pPr>
      <w:r>
        <w:rPr>
          <w:rFonts w:ascii="Arial" w:hAnsi="Arial" w:eastAsia="Arial"/>
          <w:b w:val="0"/>
          <w:color w:val="606667"/>
          <w:sz w:val="17"/>
        </w:rPr>
        <w:t>42.88044, 74.59184</w:t>
      </w:r>
    </w:p>
    <w:p>
      <w:pPr>
        <w:spacing w:before="0" w:after="20"/>
        <w:jc w:val="center"/>
      </w:pPr>
      <w:r>
        <w:drawing>
          <wp:inline xmlns:a="http://schemas.openxmlformats.org/drawingml/2006/main" xmlns:pic="http://schemas.openxmlformats.org/drawingml/2006/picture">
            <wp:extent cx="3308940" cy="2232000"/>
            <wp:docPr id="1" name="Picture 1" descr="Дом на углу улиц Георгиевской и Уездной" title="Дом на углу улиц Георгиевской и Уездной"/>
            <wp:cNvGraphicFramePr>
              <a:graphicFrameLocks noChangeAspect="1"/>
            </wp:cNvGraphicFramePr>
            <a:graphic>
              <a:graphicData uri="http://schemas.openxmlformats.org/drawingml/2006/picture">
                <pic:pic>
                  <pic:nvPicPr>
                    <pic:cNvPr id="0" name="eebf7c21349d28933375.jpg"/>
                    <pic:cNvPicPr/>
                  </pic:nvPicPr>
                  <pic:blipFill>
                    <a:blip r:embed="rId12"/>
                    <a:stretch>
                      <a:fillRect/>
                    </a:stretch>
                  </pic:blipFill>
                  <pic:spPr>
                    <a:xfrm>
                      <a:off x="0" y="0"/>
                      <a:ext cx="3308940" cy="2232000"/>
                    </a:xfrm>
                    <a:prstGeom prst="rect"/>
                  </pic:spPr>
                </pic:pic>
              </a:graphicData>
            </a:graphic>
          </wp:inline>
        </w:drawing>
      </w:r>
    </w:p>
    <w:p>
      <w:pPr>
        <w:spacing w:after="60"/>
        <w:jc w:val="center"/>
      </w:pPr>
      <w:r>
        <w:rPr>
          <w:rFonts w:ascii="Arial" w:hAnsi="Arial" w:eastAsia="Arial"/>
          <w:b w:val="0"/>
          <w:color w:val="606667"/>
          <w:sz w:val="15"/>
        </w:rPr>
        <w:t>Дом на углу улиц Георгиевской и Уездной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Georgievskaya and Uezdnaya streets</w:t>
      </w:r>
    </w:p>
    <w:p>
      <w:pPr>
        <w:widowControl/>
        <w:spacing w:before="0" w:after="60" w:line="247" w:lineRule="auto"/>
      </w:pPr>
      <w:r>
        <w:rPr>
          <w:rFonts w:ascii="Arial" w:hAnsi="Arial" w:eastAsia="Arial"/>
          <w:b w:val="0"/>
          <w:color w:val="242C2F"/>
          <w:sz w:val="19"/>
        </w:rPr>
        <w:t>﻿ House on the corner of Georgievskaya and Uezdnaya streets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gardens. But th</w:t>
      </w:r>
    </w:p>
    <w:p>
      <w:pPr>
        <w:spacing w:before="20" w:after="0"/>
      </w:pPr>
      <w:r>
        <w:rPr>
          <w:rFonts w:ascii="Arial" w:hAnsi="Arial" w:eastAsia="Arial"/>
          <w:b w:val="0"/>
          <w:color w:val="606667"/>
          <w:sz w:val="14"/>
        </w:rPr>
        <w:t>Source: https://bimap.su/description/pishpek/131_Ugol_Georgievskoi_i_Uezdnoi.txt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42.88044, 74.59184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42.88044, 74.59184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