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The intersection of Kupecheskaya and Beregovaya streets</w:t>
      </w:r>
    </w:p>
    <w:p>
      <w:pPr>
        <w:spacing w:after="100"/>
        <w:jc w:val="center"/>
      </w:pPr>
      <w:r>
        <w:rPr>
          <w:rFonts w:ascii="Arial" w:hAnsi="Arial" w:eastAsia="Arial"/>
          <w:b w:val="0"/>
          <w:color w:val="606667"/>
          <w:sz w:val="17"/>
        </w:rPr>
        <w:t>42.87575, 74.61482</w:t>
      </w:r>
    </w:p>
    <w:p>
      <w:pPr>
        <w:spacing w:before="0" w:after="20"/>
        <w:jc w:val="center"/>
      </w:pPr>
      <w:r>
        <w:drawing>
          <wp:inline xmlns:a="http://schemas.openxmlformats.org/drawingml/2006/main" xmlns:pic="http://schemas.openxmlformats.org/drawingml/2006/picture">
            <wp:extent cx="3821917" cy="2232000"/>
            <wp:docPr id="1" name="Picture 1" descr="Перечечение улиц Купеческая и Береговая" title="Перечечение улиц Купеческая и Береговая"/>
            <wp:cNvGraphicFramePr>
              <a:graphicFrameLocks noChangeAspect="1"/>
            </wp:cNvGraphicFramePr>
            <a:graphic>
              <a:graphicData uri="http://schemas.openxmlformats.org/drawingml/2006/picture">
                <pic:pic>
                  <pic:nvPicPr>
                    <pic:cNvPr id="0" name="1b0ddd2d7564664e6214.jpg"/>
                    <pic:cNvPicPr/>
                  </pic:nvPicPr>
                  <pic:blipFill>
                    <a:blip r:embed="rId12"/>
                    <a:stretch>
                      <a:fillRect/>
                    </a:stretch>
                  </pic:blipFill>
                  <pic:spPr>
                    <a:xfrm>
                      <a:off x="0" y="0"/>
                      <a:ext cx="3821917" cy="2232000"/>
                    </a:xfrm>
                    <a:prstGeom prst="rect"/>
                  </pic:spPr>
                </pic:pic>
              </a:graphicData>
            </a:graphic>
          </wp:inline>
        </w:drawing>
      </w:r>
    </w:p>
    <w:p>
      <w:pPr>
        <w:spacing w:after="60"/>
        <w:jc w:val="center"/>
      </w:pPr>
      <w:r>
        <w:rPr>
          <w:rFonts w:ascii="Arial" w:hAnsi="Arial" w:eastAsia="Arial"/>
          <w:b w:val="0"/>
          <w:color w:val="606667"/>
          <w:sz w:val="15"/>
        </w:rPr>
        <w:t>Перечечение улиц Купеческая и Береговая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The intersection of Kupecheskaya and Beregovaya streets</w:t>
      </w:r>
    </w:p>
    <w:p>
      <w:pPr>
        <w:widowControl/>
        <w:spacing w:before="0" w:after="60" w:line="247" w:lineRule="auto"/>
      </w:pPr>
      <w:r>
        <w:rPr>
          <w:rFonts w:ascii="Arial" w:hAnsi="Arial" w:eastAsia="Arial"/>
          <w:b w:val="0"/>
          <w:color w:val="242C2F"/>
          <w:sz w:val="19"/>
        </w:rPr>
        <w:t>﻿ Kupecheskaya x Beregovaya, northwestern corner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roofs of rich buildi</w:t>
      </w:r>
    </w:p>
    <w:p>
      <w:pPr>
        <w:spacing w:before="20" w:after="0"/>
      </w:pPr>
      <w:r>
        <w:rPr>
          <w:rFonts w:ascii="Arial" w:hAnsi="Arial" w:eastAsia="Arial"/>
          <w:b w:val="0"/>
          <w:color w:val="606667"/>
          <w:sz w:val="14"/>
        </w:rPr>
        <w:t>Source: https://bimap.su/description/pishpek/112_Kupecheskaia.txt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42.87575, 74.61482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42.87575, 74.61482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