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42.89367, 74.51644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Frunze-1</w:t>
      </w:r>
    </w:p>
    <w:p>
      <w:pPr>
        <w:spacing w:after="100"/>
        <w:jc w:val="center"/>
      </w:pPr>
      <w:r>
        <w:rPr>
          <w:rFonts w:ascii="Arial" w:hAnsi="Arial" w:eastAsia="Arial"/>
          <w:b w:val="0"/>
          <w:color w:val="606667"/>
          <w:sz w:val="17"/>
        </w:rPr>
        <w:t>42.89367, 74.51644</w:t>
      </w:r>
    </w:p>
    <w:p>
      <w:pPr>
        <w:spacing w:before="0" w:after="20"/>
        <w:jc w:val="center"/>
      </w:pPr>
      <w:r>
        <w:drawing>
          <wp:inline xmlns:a="http://schemas.openxmlformats.org/drawingml/2006/main" xmlns:pic="http://schemas.openxmlformats.org/drawingml/2006/picture">
            <wp:extent cx="3126050" cy="2232000"/>
            <wp:docPr id="2" name="Picture 2" descr="Фрунзе-1" title="Фрунзе-1"/>
            <wp:cNvGraphicFramePr>
              <a:graphicFrameLocks noChangeAspect="1"/>
            </wp:cNvGraphicFramePr>
            <a:graphic>
              <a:graphicData uri="http://schemas.openxmlformats.org/drawingml/2006/picture">
                <pic:pic>
                  <pic:nvPicPr>
                    <pic:cNvPr id="0" name="bb3065ccbdae63fe42e9.jpg"/>
                    <pic:cNvPicPr/>
                  </pic:nvPicPr>
                  <pic:blipFill>
                    <a:blip r:embed="rId13"/>
                    <a:stretch>
                      <a:fillRect/>
                    </a:stretch>
                  </pic:blipFill>
                  <pic:spPr>
                    <a:xfrm>
                      <a:off x="0" y="0"/>
                      <a:ext cx="3126050" cy="2232000"/>
                    </a:xfrm>
                    <a:prstGeom prst="rect"/>
                  </pic:spPr>
                </pic:pic>
              </a:graphicData>
            </a:graphic>
          </wp:inline>
        </w:drawing>
      </w:r>
    </w:p>
    <w:p>
      <w:pPr>
        <w:spacing w:after="60"/>
        <w:jc w:val="center"/>
      </w:pPr>
      <w:r>
        <w:rPr>
          <w:rFonts w:ascii="Arial" w:hAnsi="Arial" w:eastAsia="Arial"/>
          <w:b w:val="0"/>
          <w:color w:val="606667"/>
          <w:sz w:val="15"/>
        </w:rPr>
        <w:t>Фрунзе-1</w:t>
      </w:r>
    </w:p>
    <w:p>
      <w:pPr>
        <w:keepNext/>
        <w:spacing w:before="40" w:after="20"/>
      </w:pPr>
      <w:r>
        <w:rPr>
          <w:rFonts w:ascii="Arial" w:hAnsi="Arial" w:eastAsia="Arial"/>
          <w:b/>
          <w:color w:val="B1863E"/>
          <w:sz w:val="16"/>
        </w:rPr>
        <w:t>ENGLISH</w:t>
      </w:r>
      <w:r>
        <w:rPr>
          <w:rFonts w:ascii="Arial" w:hAnsi="Arial" w:eastAsia="Arial"/>
          <w:b/>
          <w:color w:val="242C2F"/>
          <w:sz w:val="20"/>
        </w:rPr>
        <w:t xml:space="preserve">  Frunze-1</w:t>
      </w:r>
    </w:p>
    <w:p>
      <w:pPr>
        <w:widowControl/>
        <w:spacing w:before="0" w:after="60" w:line="247" w:lineRule="auto"/>
      </w:pPr>
      <w:r>
        <w:rPr>
          <w:rFonts w:ascii="Arial" w:hAnsi="Arial" w:eastAsia="Arial"/>
          <w:b w:val="0"/>
          <w:color w:val="242C2F"/>
          <w:sz w:val="19"/>
        </w:rPr>
        <w:t>﻿ Frunze-1 Pilots of the Frunze Military Aviation Pilot School (FVAUL) were trained here, including cosmonaut No. 3 Andriyan Nikolaev, who graduated from the school in 1954. In 1956, the school received the status of a training aviation regiment of the USSR Central Courses for the training and improvement of aviation personnel. Pilots from Africa, Asia, and Latin America were trained here. Among its graduates are the President of Egypt Mohammed H</w:t>
      </w:r>
    </w:p>
    <w:p>
      <w:pPr>
        <w:spacing w:before="20" w:after="0"/>
      </w:pPr>
      <w:r>
        <w:rPr>
          <w:rFonts w:ascii="Arial" w:hAnsi="Arial" w:eastAsia="Arial"/>
          <w:b w:val="0"/>
          <w:color w:val="606667"/>
          <w:sz w:val="14"/>
        </w:rPr>
        <w:t>Source: https://bimap.su/description/frunze/401_Frunze1.txt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42.89367, 74.51644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